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jc w:val="center"/>
        <w:tblLook w:val="01E0" w:firstRow="1" w:lastRow="1" w:firstColumn="1" w:lastColumn="1" w:noHBand="0" w:noVBand="0"/>
      </w:tblPr>
      <w:tblGrid>
        <w:gridCol w:w="4110"/>
        <w:gridCol w:w="5954"/>
      </w:tblGrid>
      <w:tr w:rsidR="00EF3940" w:rsidRPr="00EF3940" w:rsidTr="009D76D3">
        <w:trPr>
          <w:trHeight w:val="1134"/>
          <w:jc w:val="center"/>
        </w:trPr>
        <w:tc>
          <w:tcPr>
            <w:tcW w:w="4110" w:type="dxa"/>
          </w:tcPr>
          <w:p w:rsidR="0003739D" w:rsidRPr="00EF3940" w:rsidRDefault="0003739D" w:rsidP="009D76D3">
            <w:pPr>
              <w:jc w:val="center"/>
              <w:rPr>
                <w:b/>
                <w:bCs/>
                <w:color w:val="000000" w:themeColor="text1"/>
                <w:sz w:val="27"/>
                <w:szCs w:val="27"/>
              </w:rPr>
            </w:pPr>
            <w:r w:rsidRPr="00EF3940">
              <w:rPr>
                <w:b/>
                <w:bCs/>
                <w:color w:val="000000" w:themeColor="text1"/>
                <w:sz w:val="27"/>
                <w:szCs w:val="27"/>
              </w:rPr>
              <w:t>ỦY BAN NHÂN DÂN</w:t>
            </w:r>
          </w:p>
          <w:p w:rsidR="0003739D" w:rsidRPr="00EF3940" w:rsidRDefault="0003739D" w:rsidP="009D76D3">
            <w:pPr>
              <w:jc w:val="center"/>
              <w:rPr>
                <w:b/>
                <w:bCs/>
                <w:color w:val="000000" w:themeColor="text1"/>
                <w:sz w:val="27"/>
                <w:szCs w:val="27"/>
              </w:rPr>
            </w:pPr>
            <w:r w:rsidRPr="00EF3940">
              <w:rPr>
                <w:b/>
                <w:bCs/>
                <w:color w:val="000000" w:themeColor="text1"/>
                <w:sz w:val="27"/>
                <w:szCs w:val="27"/>
              </w:rPr>
              <w:t>TỈNH ĐẮK NÔNG</w:t>
            </w:r>
          </w:p>
          <w:p w:rsidR="0003739D" w:rsidRPr="00EF3940" w:rsidRDefault="0003739D" w:rsidP="009D76D3">
            <w:pPr>
              <w:jc w:val="center"/>
              <w:rPr>
                <w:bCs/>
                <w:color w:val="000000" w:themeColor="text1"/>
                <w:sz w:val="20"/>
              </w:rPr>
            </w:pPr>
            <w:r w:rsidRPr="00EF3940">
              <w:rPr>
                <w:rFonts w:ascii=".VnTime" w:hAnsi=".VnTime"/>
                <w:noProof/>
                <w:color w:val="000000" w:themeColor="text1"/>
                <w:sz w:val="24"/>
                <w:szCs w:val="24"/>
              </w:rPr>
              <mc:AlternateContent>
                <mc:Choice Requires="wps">
                  <w:drawing>
                    <wp:anchor distT="0" distB="0" distL="114300" distR="114300" simplePos="0" relativeHeight="251661312" behindDoc="0" locked="0" layoutInCell="1" allowOverlap="1" wp14:anchorId="17D857D5" wp14:editId="61AE471D">
                      <wp:simplePos x="0" y="0"/>
                      <wp:positionH relativeFrom="column">
                        <wp:posOffset>875030</wp:posOffset>
                      </wp:positionH>
                      <wp:positionV relativeFrom="paragraph">
                        <wp:posOffset>17780</wp:posOffset>
                      </wp:positionV>
                      <wp:extent cx="603250" cy="0"/>
                      <wp:effectExtent l="0" t="0" r="254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572775"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pt,1.4pt" to="116.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3TfHAIAADU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"/>
                  </w:pict>
                </mc:Fallback>
              </mc:AlternateContent>
            </w:r>
          </w:p>
          <w:p w:rsidR="0003739D" w:rsidRPr="00EF3940" w:rsidRDefault="0003739D" w:rsidP="009D76D3">
            <w:pPr>
              <w:ind w:left="-108" w:right="-108"/>
              <w:jc w:val="center"/>
              <w:rPr>
                <w:bCs/>
                <w:i/>
                <w:color w:val="000000" w:themeColor="text1"/>
                <w:sz w:val="24"/>
                <w:szCs w:val="24"/>
              </w:rPr>
            </w:pPr>
            <w:r w:rsidRPr="00EF3940">
              <w:rPr>
                <w:bCs/>
                <w:color w:val="000000" w:themeColor="text1"/>
              </w:rPr>
              <w:t>Số:          /TTr-UBND</w:t>
            </w:r>
          </w:p>
        </w:tc>
        <w:tc>
          <w:tcPr>
            <w:tcW w:w="5954" w:type="dxa"/>
            <w:hideMark/>
          </w:tcPr>
          <w:p w:rsidR="0003739D" w:rsidRPr="00EF3940" w:rsidRDefault="0003739D" w:rsidP="009D76D3">
            <w:pPr>
              <w:jc w:val="center"/>
              <w:rPr>
                <w:b/>
                <w:bCs/>
                <w:color w:val="000000" w:themeColor="text1"/>
                <w:sz w:val="27"/>
                <w:szCs w:val="27"/>
              </w:rPr>
            </w:pPr>
            <w:r w:rsidRPr="00EF3940">
              <w:rPr>
                <w:b/>
                <w:bCs/>
                <w:color w:val="000000" w:themeColor="text1"/>
                <w:sz w:val="27"/>
                <w:szCs w:val="27"/>
              </w:rPr>
              <w:t>CỘNG HÒA XÃ HỘI CHỦ NGHĨA VIỆT NAM</w:t>
            </w:r>
          </w:p>
          <w:p w:rsidR="0003739D" w:rsidRPr="00EF3940" w:rsidRDefault="0003739D" w:rsidP="009D76D3">
            <w:pPr>
              <w:jc w:val="center"/>
              <w:rPr>
                <w:b/>
                <w:bCs/>
                <w:color w:val="000000" w:themeColor="text1"/>
                <w:sz w:val="27"/>
                <w:szCs w:val="27"/>
              </w:rPr>
            </w:pPr>
            <w:r w:rsidRPr="00EF3940">
              <w:rPr>
                <w:b/>
                <w:bCs/>
                <w:color w:val="000000" w:themeColor="text1"/>
              </w:rPr>
              <w:t>Độc lập - Tự do - Hạnh phúc</w:t>
            </w:r>
          </w:p>
          <w:p w:rsidR="0003739D" w:rsidRPr="00EF3940" w:rsidRDefault="0003739D" w:rsidP="009D76D3">
            <w:pPr>
              <w:jc w:val="both"/>
              <w:rPr>
                <w:bCs/>
                <w:color w:val="000000" w:themeColor="text1"/>
                <w:sz w:val="20"/>
              </w:rPr>
            </w:pPr>
            <w:r w:rsidRPr="00EF3940">
              <w:rPr>
                <w:rFonts w:ascii=".VnTime" w:hAnsi=".VnTime"/>
                <w:noProof/>
                <w:color w:val="000000" w:themeColor="text1"/>
                <w:sz w:val="24"/>
                <w:szCs w:val="24"/>
              </w:rPr>
              <mc:AlternateContent>
                <mc:Choice Requires="wps">
                  <w:drawing>
                    <wp:anchor distT="0" distB="0" distL="114300" distR="114300" simplePos="0" relativeHeight="251659264" behindDoc="0" locked="0" layoutInCell="1" allowOverlap="1" wp14:anchorId="75EB2156" wp14:editId="586ADF78">
                      <wp:simplePos x="0" y="0"/>
                      <wp:positionH relativeFrom="column">
                        <wp:posOffset>740410</wp:posOffset>
                      </wp:positionH>
                      <wp:positionV relativeFrom="paragraph">
                        <wp:posOffset>21590</wp:posOffset>
                      </wp:positionV>
                      <wp:extent cx="2164080" cy="0"/>
                      <wp:effectExtent l="0" t="0" r="266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60004F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1.7pt" to="228.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y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zfJ0D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"/>
                  </w:pict>
                </mc:Fallback>
              </mc:AlternateContent>
            </w:r>
            <w:r w:rsidRPr="00EF3940">
              <w:rPr>
                <w:bCs/>
                <w:color w:val="000000" w:themeColor="text1"/>
              </w:rPr>
              <w:t xml:space="preserve"> </w:t>
            </w:r>
          </w:p>
          <w:p w:rsidR="0003739D" w:rsidRPr="00EF3940" w:rsidRDefault="0003739D" w:rsidP="009D76D3">
            <w:pPr>
              <w:jc w:val="right"/>
              <w:rPr>
                <w:bCs/>
                <w:i/>
                <w:color w:val="000000" w:themeColor="text1"/>
              </w:rPr>
            </w:pPr>
            <w:r w:rsidRPr="00EF3940">
              <w:rPr>
                <w:bCs/>
                <w:i/>
                <w:color w:val="000000" w:themeColor="text1"/>
              </w:rPr>
              <w:t>Đắk Nông, ngày       tháng      năm 2022</w:t>
            </w:r>
          </w:p>
        </w:tc>
      </w:tr>
    </w:tbl>
    <w:p w:rsidR="0003739D" w:rsidRPr="00EF3940" w:rsidRDefault="0003739D" w:rsidP="0003739D">
      <w:pPr>
        <w:rPr>
          <w:color w:val="000000" w:themeColor="text1"/>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F3940" w:rsidRPr="00EF3940" w:rsidTr="009D76D3">
        <w:trPr>
          <w:hidden/>
        </w:trPr>
        <w:tc>
          <w:tcPr>
            <w:tcW w:w="4644" w:type="dxa"/>
            <w:shd w:val="clear" w:color="auto" w:fill="auto"/>
          </w:tcPr>
          <w:p w:rsidR="0003739D" w:rsidRPr="00EF3940" w:rsidRDefault="0003739D" w:rsidP="009D76D3">
            <w:pPr>
              <w:rPr>
                <w:rFonts w:ascii="Calibri" w:eastAsia="Calibri" w:hAnsi="Calibri"/>
                <w:vanish/>
                <w:color w:val="000000" w:themeColor="text1"/>
              </w:rPr>
            </w:pPr>
          </w:p>
        </w:tc>
        <w:tc>
          <w:tcPr>
            <w:tcW w:w="4644" w:type="dxa"/>
            <w:shd w:val="clear" w:color="auto" w:fill="auto"/>
          </w:tcPr>
          <w:p w:rsidR="0003739D" w:rsidRPr="00EF3940" w:rsidRDefault="0003739D" w:rsidP="009D76D3">
            <w:pPr>
              <w:rPr>
                <w:rFonts w:ascii="Calibri" w:eastAsia="Calibri" w:hAnsi="Calibri"/>
                <w:vanish/>
                <w:color w:val="000000" w:themeColor="text1"/>
              </w:rPr>
            </w:pPr>
          </w:p>
        </w:tc>
      </w:tr>
    </w:tbl>
    <w:p w:rsidR="0003739D" w:rsidRPr="00EF3940" w:rsidRDefault="0003739D" w:rsidP="0003739D">
      <w:pPr>
        <w:rPr>
          <w:color w:val="000000" w:themeColor="text1"/>
          <w:sz w:val="10"/>
        </w:rPr>
      </w:pPr>
    </w:p>
    <w:p w:rsidR="0003739D" w:rsidRPr="00EF3940" w:rsidRDefault="0003739D" w:rsidP="0003739D">
      <w:pPr>
        <w:jc w:val="center"/>
        <w:rPr>
          <w:color w:val="000000" w:themeColor="text1"/>
          <w:sz w:val="28"/>
          <w:szCs w:val="28"/>
        </w:rPr>
      </w:pPr>
    </w:p>
    <w:p w:rsidR="0003739D" w:rsidRPr="00EF3940" w:rsidRDefault="0003739D" w:rsidP="0003739D">
      <w:pPr>
        <w:jc w:val="center"/>
        <w:rPr>
          <w:b/>
          <w:color w:val="000000" w:themeColor="text1"/>
          <w:sz w:val="28"/>
          <w:szCs w:val="28"/>
        </w:rPr>
      </w:pPr>
      <w:r w:rsidRPr="00EF3940">
        <w:rPr>
          <w:b/>
          <w:color w:val="000000" w:themeColor="text1"/>
          <w:sz w:val="28"/>
          <w:szCs w:val="28"/>
        </w:rPr>
        <w:t>TỜ TRÌNH</w:t>
      </w:r>
    </w:p>
    <w:p w:rsidR="0003739D" w:rsidRPr="00EF3940" w:rsidRDefault="0003739D" w:rsidP="0003739D">
      <w:pPr>
        <w:jc w:val="center"/>
        <w:rPr>
          <w:b/>
          <w:color w:val="000000" w:themeColor="text1"/>
          <w:sz w:val="28"/>
          <w:szCs w:val="28"/>
        </w:rPr>
      </w:pPr>
      <w:r w:rsidRPr="00EF3940">
        <w:rPr>
          <w:b/>
          <w:color w:val="000000" w:themeColor="text1"/>
          <w:sz w:val="28"/>
          <w:szCs w:val="28"/>
        </w:rPr>
        <w:t xml:space="preserve">Về việc đăng ký bổ sung </w:t>
      </w:r>
      <w:r w:rsidR="0075246A">
        <w:rPr>
          <w:b/>
          <w:color w:val="000000" w:themeColor="text1"/>
          <w:sz w:val="28"/>
          <w:szCs w:val="28"/>
        </w:rPr>
        <w:t xml:space="preserve">và đề nghị thông qua Nghị quyết </w:t>
      </w:r>
      <w:r w:rsidR="0075246A" w:rsidRPr="00C43E70">
        <w:rPr>
          <w:b/>
          <w:color w:val="000000" w:themeColor="text1"/>
          <w:sz w:val="28"/>
          <w:szCs w:val="28"/>
        </w:rPr>
        <w:t>cắt giảm kế hoạch vốn ngân sách địa phương đã được phép kéo dài thời gian thực hiện và giải ngân năm 2021 sang năm 2022</w:t>
      </w:r>
      <w:r w:rsidRPr="00EF3940">
        <w:rPr>
          <w:b/>
          <w:color w:val="000000" w:themeColor="text1"/>
          <w:sz w:val="28"/>
          <w:szCs w:val="28"/>
        </w:rPr>
        <w:t xml:space="preserve"> tại </w:t>
      </w:r>
      <w:r w:rsidRPr="00EF3940">
        <w:rPr>
          <w:b/>
          <w:bCs/>
          <w:color w:val="000000" w:themeColor="text1"/>
          <w:sz w:val="28"/>
          <w:szCs w:val="28"/>
        </w:rPr>
        <w:t xml:space="preserve">Kỳ họp thứ </w:t>
      </w:r>
      <w:r w:rsidR="0075246A">
        <w:rPr>
          <w:b/>
          <w:bCs/>
          <w:color w:val="000000" w:themeColor="text1"/>
          <w:sz w:val="28"/>
          <w:szCs w:val="28"/>
        </w:rPr>
        <w:t>5,</w:t>
      </w:r>
      <w:r w:rsidRPr="00EF3940">
        <w:rPr>
          <w:b/>
          <w:bCs/>
          <w:color w:val="000000" w:themeColor="text1"/>
          <w:sz w:val="28"/>
          <w:szCs w:val="28"/>
        </w:rPr>
        <w:t xml:space="preserve"> HĐND tỉnh khóa IV </w:t>
      </w:r>
    </w:p>
    <w:p w:rsidR="0003739D" w:rsidRPr="00EF3940" w:rsidRDefault="0075246A" w:rsidP="0003739D">
      <w:pPr>
        <w:jc w:val="center"/>
        <w:rPr>
          <w:color w:val="000000" w:themeColor="text1"/>
          <w:sz w:val="28"/>
          <w:szCs w:val="28"/>
        </w:rPr>
      </w:pPr>
      <w:r w:rsidRPr="00EF3940">
        <w:rPr>
          <w:noProof/>
          <w:color w:val="000000" w:themeColor="text1"/>
          <w:sz w:val="10"/>
        </w:rPr>
        <mc:AlternateContent>
          <mc:Choice Requires="wps">
            <w:drawing>
              <wp:anchor distT="0" distB="0" distL="114300" distR="114300" simplePos="0" relativeHeight="251660288" behindDoc="0" locked="0" layoutInCell="1" allowOverlap="1" wp14:anchorId="5F09B041" wp14:editId="11BBA427">
                <wp:simplePos x="0" y="0"/>
                <wp:positionH relativeFrom="column">
                  <wp:posOffset>2148713</wp:posOffset>
                </wp:positionH>
                <wp:positionV relativeFrom="paragraph">
                  <wp:posOffset>97232</wp:posOffset>
                </wp:positionV>
                <wp:extent cx="1513205"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15132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9.2pt,7.65pt" to="288.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" strokecolor="#5b9bd5 [3204]" strokeweight=".5pt">
                <v:stroke joinstyle="miter"/>
              </v:line>
            </w:pict>
          </mc:Fallback>
        </mc:AlternateContent>
      </w:r>
    </w:p>
    <w:p w:rsidR="00EF65B0" w:rsidRDefault="00EF65B0" w:rsidP="00EF65B0">
      <w:pPr>
        <w:spacing w:before="240"/>
        <w:ind w:left="2520"/>
        <w:rPr>
          <w:color w:val="000000" w:themeColor="text1"/>
          <w:sz w:val="28"/>
          <w:szCs w:val="28"/>
        </w:rPr>
      </w:pPr>
      <w:r>
        <w:rPr>
          <w:color w:val="000000" w:themeColor="text1"/>
          <w:sz w:val="28"/>
          <w:szCs w:val="28"/>
        </w:rPr>
        <w:t xml:space="preserve">Kính gửi: </w:t>
      </w:r>
    </w:p>
    <w:p w:rsidR="0003739D" w:rsidRDefault="00EF65B0" w:rsidP="00EF65B0">
      <w:pPr>
        <w:pStyle w:val="ListParagraph"/>
        <w:numPr>
          <w:ilvl w:val="0"/>
          <w:numId w:val="1"/>
        </w:numPr>
        <w:ind w:left="4320"/>
        <w:rPr>
          <w:color w:val="000000" w:themeColor="text1"/>
          <w:sz w:val="28"/>
          <w:szCs w:val="28"/>
        </w:rPr>
      </w:pPr>
      <w:r w:rsidRPr="00EF65B0">
        <w:rPr>
          <w:color w:val="000000" w:themeColor="text1"/>
          <w:sz w:val="28"/>
          <w:szCs w:val="28"/>
        </w:rPr>
        <w:t>Hội đồng nhân dân tỉnh</w:t>
      </w:r>
      <w:r>
        <w:rPr>
          <w:color w:val="000000" w:themeColor="text1"/>
          <w:sz w:val="28"/>
          <w:szCs w:val="28"/>
        </w:rPr>
        <w:t>;</w:t>
      </w:r>
    </w:p>
    <w:p w:rsidR="00EF65B0" w:rsidRPr="00EF65B0" w:rsidRDefault="00EF65B0" w:rsidP="00EF65B0">
      <w:pPr>
        <w:pStyle w:val="ListParagraph"/>
        <w:numPr>
          <w:ilvl w:val="0"/>
          <w:numId w:val="1"/>
        </w:numPr>
        <w:ind w:left="4320"/>
        <w:rPr>
          <w:color w:val="000000" w:themeColor="text1"/>
          <w:sz w:val="28"/>
          <w:szCs w:val="28"/>
        </w:rPr>
      </w:pPr>
      <w:r>
        <w:rPr>
          <w:color w:val="000000" w:themeColor="text1"/>
          <w:sz w:val="28"/>
          <w:szCs w:val="28"/>
        </w:rPr>
        <w:t>Thường trực HĐND tỉnh.</w:t>
      </w:r>
    </w:p>
    <w:p w:rsidR="0003739D" w:rsidRPr="00EF3940" w:rsidRDefault="0003739D" w:rsidP="00EF65B0">
      <w:pPr>
        <w:spacing w:before="360" w:after="40" w:line="276" w:lineRule="auto"/>
        <w:jc w:val="both"/>
        <w:rPr>
          <w:i/>
          <w:color w:val="000000" w:themeColor="text1"/>
          <w:sz w:val="28"/>
          <w:szCs w:val="28"/>
        </w:rPr>
      </w:pPr>
      <w:r w:rsidRPr="00EF3940">
        <w:rPr>
          <w:color w:val="000000" w:themeColor="text1"/>
          <w:sz w:val="28"/>
          <w:szCs w:val="28"/>
        </w:rPr>
        <w:tab/>
      </w:r>
      <w:r w:rsidRPr="00EF3940">
        <w:rPr>
          <w:i/>
          <w:color w:val="000000" w:themeColor="text1"/>
          <w:sz w:val="28"/>
          <w:szCs w:val="28"/>
        </w:rPr>
        <w:t>Căn cứ Luật Ban hành văn b</w:t>
      </w:r>
      <w:bookmarkStart w:id="0" w:name="_GoBack"/>
      <w:bookmarkEnd w:id="0"/>
      <w:r w:rsidRPr="00EF3940">
        <w:rPr>
          <w:i/>
          <w:color w:val="000000" w:themeColor="text1"/>
          <w:sz w:val="28"/>
          <w:szCs w:val="28"/>
        </w:rPr>
        <w:t>ản quy phạm pháp luật năm 2015;</w:t>
      </w:r>
    </w:p>
    <w:p w:rsidR="0003739D" w:rsidRPr="00EF3940" w:rsidRDefault="0003739D" w:rsidP="00107B8D">
      <w:pPr>
        <w:spacing w:before="40" w:after="40" w:line="276" w:lineRule="auto"/>
        <w:jc w:val="both"/>
        <w:rPr>
          <w:i/>
          <w:color w:val="000000" w:themeColor="text1"/>
          <w:sz w:val="28"/>
          <w:szCs w:val="28"/>
        </w:rPr>
      </w:pPr>
      <w:r w:rsidRPr="00EF3940">
        <w:rPr>
          <w:i/>
          <w:color w:val="000000" w:themeColor="text1"/>
          <w:sz w:val="28"/>
          <w:szCs w:val="28"/>
        </w:rPr>
        <w:tab/>
        <w:t>Căn cứ Luật Sửa đổi, bổ sung một số điều của Luật Ban hành văn bản quy phạm phá</w:t>
      </w:r>
      <w:r w:rsidR="006714B6" w:rsidRPr="00EF3940">
        <w:rPr>
          <w:i/>
          <w:color w:val="000000" w:themeColor="text1"/>
          <w:sz w:val="28"/>
          <w:szCs w:val="28"/>
        </w:rPr>
        <w:t xml:space="preserve">p luật năm 2020; </w:t>
      </w:r>
    </w:p>
    <w:p w:rsidR="006714B6" w:rsidRPr="00EF3940" w:rsidRDefault="00113620" w:rsidP="00107B8D">
      <w:pPr>
        <w:spacing w:before="40" w:after="40" w:line="276" w:lineRule="auto"/>
        <w:jc w:val="both"/>
        <w:rPr>
          <w:i/>
          <w:color w:val="000000" w:themeColor="text1"/>
          <w:sz w:val="28"/>
          <w:szCs w:val="28"/>
        </w:rPr>
      </w:pPr>
      <w:r w:rsidRPr="00EF3940">
        <w:rPr>
          <w:i/>
          <w:color w:val="000000" w:themeColor="text1"/>
          <w:sz w:val="28"/>
          <w:szCs w:val="28"/>
        </w:rPr>
        <w:tab/>
      </w:r>
      <w:r w:rsidR="005413DD" w:rsidRPr="00EF3940">
        <w:rPr>
          <w:i/>
          <w:color w:val="000000" w:themeColor="text1"/>
          <w:sz w:val="28"/>
          <w:szCs w:val="28"/>
        </w:rPr>
        <w:t>Căn cứ Luật Đầu tư công ngày 13 tháng 6 năm 2019;</w:t>
      </w:r>
    </w:p>
    <w:p w:rsidR="005413DD" w:rsidRPr="00EF3940" w:rsidRDefault="005413DD" w:rsidP="00107B8D">
      <w:pPr>
        <w:spacing w:before="40" w:after="40" w:line="276" w:lineRule="auto"/>
        <w:jc w:val="both"/>
        <w:rPr>
          <w:i/>
          <w:color w:val="000000" w:themeColor="text1"/>
          <w:sz w:val="28"/>
          <w:szCs w:val="28"/>
        </w:rPr>
      </w:pPr>
      <w:r w:rsidRPr="00EF3940">
        <w:rPr>
          <w:i/>
          <w:color w:val="000000" w:themeColor="text1"/>
          <w:sz w:val="28"/>
          <w:szCs w:val="28"/>
        </w:rPr>
        <w:tab/>
        <w:t xml:space="preserve">Căn cứ Luật Ngân sách nhà nước ngày </w:t>
      </w:r>
      <w:r w:rsidR="00107B8D" w:rsidRPr="00EF3940">
        <w:rPr>
          <w:i/>
          <w:color w:val="000000" w:themeColor="text1"/>
          <w:sz w:val="28"/>
          <w:szCs w:val="28"/>
        </w:rPr>
        <w:t>ngày 25 tháng 6 năm 2015;</w:t>
      </w:r>
    </w:p>
    <w:p w:rsidR="00107B8D" w:rsidRPr="00EF3940" w:rsidRDefault="00107B8D" w:rsidP="00107B8D">
      <w:pPr>
        <w:spacing w:before="40" w:after="40" w:line="276" w:lineRule="auto"/>
        <w:jc w:val="both"/>
        <w:rPr>
          <w:i/>
          <w:color w:val="000000" w:themeColor="text1"/>
          <w:sz w:val="28"/>
          <w:szCs w:val="28"/>
        </w:rPr>
      </w:pPr>
      <w:r w:rsidRPr="00EF3940">
        <w:rPr>
          <w:i/>
          <w:color w:val="000000" w:themeColor="text1"/>
          <w:sz w:val="28"/>
          <w:szCs w:val="28"/>
        </w:rPr>
        <w:tab/>
        <w:t>Căn cứ Nghị định số 40/2020/NĐ-CP ngày 06 tháng 4 năm 2020 của Chính phủ quy định chi tiết thi hành một số điều của Luật Đầu tư công;</w:t>
      </w:r>
    </w:p>
    <w:p w:rsidR="00107B8D" w:rsidRPr="00EF3940" w:rsidRDefault="00107B8D" w:rsidP="00107B8D">
      <w:pPr>
        <w:spacing w:before="40" w:after="40" w:line="276" w:lineRule="auto"/>
        <w:jc w:val="both"/>
        <w:rPr>
          <w:i/>
          <w:color w:val="000000" w:themeColor="text1"/>
          <w:sz w:val="28"/>
          <w:szCs w:val="28"/>
        </w:rPr>
      </w:pPr>
      <w:r w:rsidRPr="00EF3940">
        <w:rPr>
          <w:i/>
          <w:color w:val="000000" w:themeColor="text1"/>
          <w:sz w:val="28"/>
          <w:szCs w:val="28"/>
        </w:rPr>
        <w:tab/>
        <w:t>Căn cứ Nghị quyết số 112/NQ-HĐND ngày 11 tháng 12 năm 2020 của HĐND tỉnh Đắk Nông về việc thông qua kế hoạch vốn đầu tư phát triển nguồn ngân sách nhà nước năm 2021;</w:t>
      </w:r>
    </w:p>
    <w:p w:rsidR="00107B8D" w:rsidRPr="00EF3940" w:rsidRDefault="00107B8D" w:rsidP="00107B8D">
      <w:pPr>
        <w:spacing w:before="40" w:after="40" w:line="276" w:lineRule="auto"/>
        <w:jc w:val="both"/>
        <w:rPr>
          <w:i/>
          <w:color w:val="000000" w:themeColor="text1"/>
          <w:sz w:val="28"/>
          <w:szCs w:val="28"/>
        </w:rPr>
      </w:pPr>
      <w:r w:rsidRPr="00EF3940">
        <w:rPr>
          <w:i/>
          <w:color w:val="000000" w:themeColor="text1"/>
          <w:sz w:val="28"/>
          <w:szCs w:val="28"/>
        </w:rPr>
        <w:tab/>
        <w:t>Căn cứ Nghị quyết số 13/NQ-HĐND ngày 17 tháng 6 năm 2022 của HĐND tỉnh Đắk Nông về việc kéo dài thời gian thực hiện và giải ngân kế hoạch vốn ngân sách địa phương năm 2021 sang năm 2022.</w:t>
      </w:r>
    </w:p>
    <w:p w:rsidR="0003739D" w:rsidRPr="00EF3940" w:rsidRDefault="00107B8D" w:rsidP="00107B8D">
      <w:pPr>
        <w:spacing w:before="40" w:after="40" w:line="276" w:lineRule="auto"/>
        <w:jc w:val="both"/>
        <w:rPr>
          <w:color w:val="000000" w:themeColor="text1"/>
          <w:sz w:val="28"/>
          <w:szCs w:val="28"/>
        </w:rPr>
      </w:pPr>
      <w:r w:rsidRPr="00EF3940">
        <w:rPr>
          <w:i/>
          <w:color w:val="000000" w:themeColor="text1"/>
          <w:sz w:val="28"/>
          <w:szCs w:val="28"/>
        </w:rPr>
        <w:tab/>
      </w:r>
      <w:r w:rsidRPr="00EF3940">
        <w:rPr>
          <w:color w:val="000000" w:themeColor="text1"/>
          <w:sz w:val="28"/>
          <w:szCs w:val="28"/>
        </w:rPr>
        <w:t>Trên cơ sở k</w:t>
      </w:r>
      <w:r w:rsidR="0003739D" w:rsidRPr="00EF3940">
        <w:rPr>
          <w:color w:val="000000" w:themeColor="text1"/>
          <w:sz w:val="28"/>
          <w:szCs w:val="28"/>
        </w:rPr>
        <w:t>ết quả giải ngân kế</w:t>
      </w:r>
      <w:r w:rsidRPr="00EF3940">
        <w:rPr>
          <w:color w:val="000000" w:themeColor="text1"/>
          <w:sz w:val="28"/>
          <w:szCs w:val="28"/>
        </w:rPr>
        <w:t xml:space="preserve"> hoạch vốn đầu tư công năm 2021, </w:t>
      </w:r>
      <w:r w:rsidR="0003739D" w:rsidRPr="00EF3940">
        <w:rPr>
          <w:color w:val="000000" w:themeColor="text1"/>
          <w:sz w:val="28"/>
          <w:szCs w:val="28"/>
        </w:rPr>
        <w:t xml:space="preserve">trong đó vẫn còn một số dự án vì lý do khách quan, bất khả kháng nên đến ngày 31/01/2022 không giải ngân hết kế hoạch vốn ngân sách địa phương năm 2021 được bố trí. </w:t>
      </w:r>
    </w:p>
    <w:p w:rsidR="0003739D" w:rsidRPr="00EF3940" w:rsidRDefault="0003739D" w:rsidP="0003739D">
      <w:pPr>
        <w:spacing w:before="40" w:after="40" w:line="276" w:lineRule="auto"/>
        <w:ind w:firstLine="720"/>
        <w:jc w:val="both"/>
        <w:rPr>
          <w:color w:val="000000" w:themeColor="text1"/>
          <w:sz w:val="28"/>
          <w:szCs w:val="28"/>
        </w:rPr>
      </w:pPr>
      <w:r w:rsidRPr="00EF3940">
        <w:rPr>
          <w:color w:val="000000" w:themeColor="text1"/>
          <w:sz w:val="28"/>
          <w:szCs w:val="28"/>
        </w:rPr>
        <w:t xml:space="preserve">Căn cứ Khoản 2, Điều 68 Luật Đầu tư công quy định về thời gian thực hiện và giải ngân vốn đầu tư công hàng năm, trong đó nêu: </w:t>
      </w:r>
      <w:r w:rsidRPr="00EF3940">
        <w:rPr>
          <w:i/>
          <w:color w:val="000000" w:themeColor="text1"/>
          <w:sz w:val="28"/>
          <w:szCs w:val="28"/>
        </w:rPr>
        <w:t>“Trong trường hợp bất khả kháng, ... , Hội đồng nhân dân cấp tỉnh quyết định đối với vốn NSĐP cho phép kéo dài thời gian thực hiện nhưng không quá 31/12 năm sau”</w:t>
      </w:r>
      <w:r w:rsidRPr="00EF3940">
        <w:rPr>
          <w:color w:val="000000" w:themeColor="text1"/>
          <w:sz w:val="28"/>
          <w:szCs w:val="28"/>
        </w:rPr>
        <w:t>.</w:t>
      </w:r>
    </w:p>
    <w:p w:rsidR="00107B8D" w:rsidRPr="00EF3940" w:rsidRDefault="00107B8D" w:rsidP="0003739D">
      <w:pPr>
        <w:spacing w:before="40" w:after="40" w:line="276" w:lineRule="auto"/>
        <w:ind w:firstLine="720"/>
        <w:jc w:val="both"/>
        <w:rPr>
          <w:color w:val="000000" w:themeColor="text1"/>
          <w:sz w:val="28"/>
          <w:szCs w:val="28"/>
        </w:rPr>
      </w:pPr>
      <w:r w:rsidRPr="00EF3940">
        <w:rPr>
          <w:color w:val="000000" w:themeColor="text1"/>
          <w:sz w:val="28"/>
          <w:szCs w:val="28"/>
        </w:rPr>
        <w:t>Do đó</w:t>
      </w:r>
      <w:r w:rsidR="0003739D" w:rsidRPr="00EF3940">
        <w:rPr>
          <w:color w:val="000000" w:themeColor="text1"/>
          <w:sz w:val="28"/>
          <w:szCs w:val="28"/>
        </w:rPr>
        <w:t xml:space="preserve">, để tránh lãng phí nguồn vốn đầu tư phát triển của địa phương, tạo điều kiện để sớm hoàn thành dự án, sớm đạt được mục tiêu dự án đề ra, </w:t>
      </w:r>
      <w:r w:rsidRPr="00EF3940">
        <w:rPr>
          <w:color w:val="000000" w:themeColor="text1"/>
          <w:sz w:val="28"/>
          <w:szCs w:val="28"/>
        </w:rPr>
        <w:t xml:space="preserve">UBND tỉnh đã trình HĐND tỉnh xem xét, thông qua Nghị quyết về việc kéo dài thời </w:t>
      </w:r>
      <w:r w:rsidRPr="00EF3940">
        <w:rPr>
          <w:color w:val="000000" w:themeColor="text1"/>
          <w:sz w:val="28"/>
          <w:szCs w:val="28"/>
        </w:rPr>
        <w:lastRenderedPageBreak/>
        <w:t xml:space="preserve">gian thực hiện và giải ngân kế hoạch vốn ngân sách địa phương năm 2021 sang năm 2022 </w:t>
      </w:r>
      <w:r w:rsidRPr="00EF3940">
        <w:rPr>
          <w:i/>
          <w:color w:val="000000" w:themeColor="text1"/>
          <w:sz w:val="28"/>
          <w:szCs w:val="28"/>
        </w:rPr>
        <w:t>(tại Nghị quyết số 13/NQ-HĐND ngày 17 tháng 6 năm 2022)</w:t>
      </w:r>
      <w:r w:rsidRPr="00EF3940">
        <w:rPr>
          <w:color w:val="000000" w:themeColor="text1"/>
          <w:sz w:val="28"/>
          <w:szCs w:val="28"/>
        </w:rPr>
        <w:t xml:space="preserve">. </w:t>
      </w:r>
    </w:p>
    <w:p w:rsidR="00107B8D" w:rsidRPr="00EF3940" w:rsidRDefault="00107B8D" w:rsidP="0003739D">
      <w:pPr>
        <w:spacing w:before="40" w:after="40" w:line="276" w:lineRule="auto"/>
        <w:ind w:firstLine="720"/>
        <w:jc w:val="both"/>
        <w:rPr>
          <w:color w:val="000000" w:themeColor="text1"/>
          <w:sz w:val="28"/>
          <w:szCs w:val="28"/>
        </w:rPr>
      </w:pPr>
      <w:r w:rsidRPr="00EF3940">
        <w:rPr>
          <w:color w:val="000000" w:themeColor="text1"/>
          <w:sz w:val="28"/>
          <w:szCs w:val="28"/>
        </w:rPr>
        <w:t xml:space="preserve">Tuy nhiên, trong quá trình </w:t>
      </w:r>
      <w:r w:rsidR="005B695C" w:rsidRPr="00EF3940">
        <w:rPr>
          <w:color w:val="000000" w:themeColor="text1"/>
          <w:sz w:val="28"/>
          <w:szCs w:val="28"/>
        </w:rPr>
        <w:t>tổng hợp, báo cáo</w:t>
      </w:r>
      <w:r w:rsidR="000B2689" w:rsidRPr="00EF3940">
        <w:rPr>
          <w:color w:val="000000" w:themeColor="text1"/>
          <w:sz w:val="28"/>
          <w:szCs w:val="28"/>
        </w:rPr>
        <w:t xml:space="preserve"> đề xuất</w:t>
      </w:r>
      <w:r w:rsidRPr="00EF3940">
        <w:rPr>
          <w:color w:val="000000" w:themeColor="text1"/>
          <w:sz w:val="28"/>
          <w:szCs w:val="28"/>
        </w:rPr>
        <w:t xml:space="preserve">, Chủ đầu tư </w:t>
      </w:r>
      <w:r w:rsidR="00483AF3" w:rsidRPr="00EF3940">
        <w:rPr>
          <w:color w:val="000000" w:themeColor="text1"/>
          <w:sz w:val="28"/>
          <w:szCs w:val="28"/>
        </w:rPr>
        <w:t xml:space="preserve">là Ban Quản lý dự án đầu tư xây dựng các công trình nông nghiệp và Phát triển nông thôn (nay là </w:t>
      </w:r>
      <w:r w:rsidR="00483AF3" w:rsidRPr="00EF3940">
        <w:rPr>
          <w:color w:val="000000" w:themeColor="text1"/>
          <w:spacing w:val="4"/>
          <w:sz w:val="28"/>
          <w:szCs w:val="28"/>
        </w:rPr>
        <w:t>Ban Quản lý các dự án đầu tư xây dựng tỉnh Đắk Nông) đã báo cáo số liệu không chính xác</w:t>
      </w:r>
      <w:r w:rsidR="007E122B" w:rsidRPr="00EF3940">
        <w:rPr>
          <w:color w:val="000000" w:themeColor="text1"/>
          <w:spacing w:val="4"/>
          <w:sz w:val="28"/>
          <w:szCs w:val="28"/>
        </w:rPr>
        <w:t xml:space="preserve">, </w:t>
      </w:r>
      <w:r w:rsidR="007E122B" w:rsidRPr="00EF3940">
        <w:rPr>
          <w:color w:val="000000" w:themeColor="text1"/>
          <w:sz w:val="28"/>
          <w:szCs w:val="28"/>
        </w:rPr>
        <w:t xml:space="preserve">qua xác minh thì Chủ đầu tư chưa </w:t>
      </w:r>
      <w:r w:rsidR="00E622A3" w:rsidRPr="00EF3940">
        <w:rPr>
          <w:color w:val="000000" w:themeColor="text1"/>
          <w:sz w:val="28"/>
          <w:szCs w:val="28"/>
        </w:rPr>
        <w:t xml:space="preserve">thực hiện </w:t>
      </w:r>
      <w:r w:rsidR="007E122B" w:rsidRPr="00EF3940">
        <w:rPr>
          <w:color w:val="000000" w:themeColor="text1"/>
          <w:sz w:val="28"/>
          <w:szCs w:val="28"/>
        </w:rPr>
        <w:t xml:space="preserve">nhận nợ đối với </w:t>
      </w:r>
      <w:r w:rsidR="00483AF3" w:rsidRPr="00EF3940">
        <w:rPr>
          <w:color w:val="000000" w:themeColor="text1"/>
          <w:sz w:val="28"/>
          <w:szCs w:val="28"/>
        </w:rPr>
        <w:t xml:space="preserve">kế hoạch vốn Chính phủ vay về cho vay </w:t>
      </w:r>
      <w:r w:rsidR="00C22852" w:rsidRPr="00EF3940">
        <w:rPr>
          <w:color w:val="000000" w:themeColor="text1"/>
          <w:sz w:val="28"/>
          <w:szCs w:val="28"/>
        </w:rPr>
        <w:t xml:space="preserve">lại </w:t>
      </w:r>
      <w:r w:rsidR="00571074" w:rsidRPr="00EF3940">
        <w:rPr>
          <w:color w:val="000000" w:themeColor="text1"/>
          <w:sz w:val="28"/>
          <w:szCs w:val="28"/>
        </w:rPr>
        <w:t xml:space="preserve">với số tiền là 524.249.200 đồng </w:t>
      </w:r>
      <w:r w:rsidR="00483AF3" w:rsidRPr="00EF3940">
        <w:rPr>
          <w:color w:val="000000" w:themeColor="text1"/>
          <w:sz w:val="28"/>
          <w:szCs w:val="28"/>
        </w:rPr>
        <w:t>của dự án: Nâng cao hiệu quả sử dụng nước cho các tỉnh bị ảnh hưởng bởi hạn hán, vay vốn ADB tỉnh Đắk Nông</w:t>
      </w:r>
      <w:r w:rsidR="00E229D7" w:rsidRPr="00EF3940">
        <w:rPr>
          <w:color w:val="000000" w:themeColor="text1"/>
          <w:sz w:val="28"/>
          <w:szCs w:val="28"/>
        </w:rPr>
        <w:t>, do đó không đảm bảo dự toán để thực hiện chuyển nguồn.</w:t>
      </w:r>
    </w:p>
    <w:p w:rsidR="0003739D" w:rsidRDefault="00E229D7" w:rsidP="001A7F01">
      <w:pPr>
        <w:spacing w:before="40" w:after="40" w:line="276" w:lineRule="auto"/>
        <w:ind w:firstLine="720"/>
        <w:jc w:val="both"/>
        <w:rPr>
          <w:bCs/>
          <w:i/>
          <w:color w:val="000000" w:themeColor="text1"/>
          <w:sz w:val="28"/>
          <w:szCs w:val="28"/>
        </w:rPr>
      </w:pPr>
      <w:r w:rsidRPr="00EF3940">
        <w:rPr>
          <w:color w:val="000000" w:themeColor="text1"/>
          <w:sz w:val="28"/>
          <w:szCs w:val="28"/>
        </w:rPr>
        <w:t xml:space="preserve">Vì vậy, </w:t>
      </w:r>
      <w:r w:rsidR="008363D8" w:rsidRPr="00EF3940">
        <w:rPr>
          <w:color w:val="000000" w:themeColor="text1"/>
          <w:sz w:val="28"/>
          <w:szCs w:val="28"/>
        </w:rPr>
        <w:t>để đảm bảo số dự toán ngân sách cấp tỉnh đủ điều kiện được phép chuyển nguồn theo số dư thực tế đúng quy định hiện hành</w:t>
      </w:r>
      <w:r w:rsidR="001A7F01" w:rsidRPr="00EF3940">
        <w:rPr>
          <w:color w:val="000000" w:themeColor="text1"/>
          <w:sz w:val="28"/>
          <w:szCs w:val="28"/>
        </w:rPr>
        <w:t xml:space="preserve">, UBND tỉnh kính đề nghị Thường trực HĐND tỉnh xem xét, </w:t>
      </w:r>
      <w:r w:rsidR="00393AB7">
        <w:rPr>
          <w:color w:val="000000" w:themeColor="text1"/>
          <w:sz w:val="28"/>
          <w:szCs w:val="28"/>
        </w:rPr>
        <w:t xml:space="preserve">thống nhất </w:t>
      </w:r>
      <w:r w:rsidR="001A7F01" w:rsidRPr="00EF3940">
        <w:rPr>
          <w:color w:val="000000" w:themeColor="text1"/>
          <w:sz w:val="28"/>
          <w:szCs w:val="28"/>
        </w:rPr>
        <w:t xml:space="preserve">bổ sung </w:t>
      </w:r>
      <w:r w:rsidR="00393AB7">
        <w:rPr>
          <w:color w:val="000000" w:themeColor="text1"/>
          <w:sz w:val="28"/>
          <w:szCs w:val="28"/>
        </w:rPr>
        <w:t xml:space="preserve">và thông qua </w:t>
      </w:r>
      <w:r w:rsidR="001A7F01" w:rsidRPr="00EF3940">
        <w:rPr>
          <w:color w:val="000000" w:themeColor="text1"/>
          <w:sz w:val="28"/>
          <w:szCs w:val="28"/>
        </w:rPr>
        <w:t xml:space="preserve">nội dung </w:t>
      </w:r>
      <w:r w:rsidR="00331C79" w:rsidRPr="00EF3940">
        <w:rPr>
          <w:color w:val="000000" w:themeColor="text1"/>
          <w:sz w:val="28"/>
          <w:szCs w:val="28"/>
        </w:rPr>
        <w:t xml:space="preserve">Nghị quyết về việc </w:t>
      </w:r>
      <w:r w:rsidR="00261064" w:rsidRPr="00EF3940">
        <w:rPr>
          <w:color w:val="000000" w:themeColor="text1"/>
          <w:sz w:val="28"/>
          <w:szCs w:val="28"/>
        </w:rPr>
        <w:t>cắt giảm kế hoạch vốn ngân sách địa phương đã được phép kéo dài thời gian thực hiện và giải ngân năm 2021 sang năm 2022</w:t>
      </w:r>
      <w:r w:rsidR="001A7F01" w:rsidRPr="00EF3940">
        <w:rPr>
          <w:color w:val="000000" w:themeColor="text1"/>
          <w:sz w:val="28"/>
          <w:szCs w:val="28"/>
        </w:rPr>
        <w:t xml:space="preserve"> tại Kỳ họp thứ </w:t>
      </w:r>
      <w:r w:rsidR="0075246A">
        <w:rPr>
          <w:color w:val="000000" w:themeColor="text1"/>
          <w:sz w:val="28"/>
          <w:szCs w:val="28"/>
        </w:rPr>
        <w:t xml:space="preserve">5, HĐND tỉnh khóa IV </w:t>
      </w:r>
      <w:r w:rsidR="0003739D" w:rsidRPr="00EF3940">
        <w:rPr>
          <w:bCs/>
          <w:i/>
          <w:color w:val="000000" w:themeColor="text1"/>
          <w:sz w:val="28"/>
          <w:szCs w:val="28"/>
        </w:rPr>
        <w:t>(danh mục Nghị quyết chi tiết như Phụ lục đính kèm).</w:t>
      </w:r>
    </w:p>
    <w:p w:rsidR="0075246A" w:rsidRPr="00C43E70" w:rsidRDefault="0075246A" w:rsidP="0075246A">
      <w:pPr>
        <w:spacing w:before="40" w:after="40" w:line="276" w:lineRule="auto"/>
        <w:ind w:firstLine="720"/>
        <w:jc w:val="both"/>
        <w:rPr>
          <w:i/>
          <w:color w:val="000000" w:themeColor="text1"/>
          <w:sz w:val="28"/>
          <w:szCs w:val="28"/>
        </w:rPr>
      </w:pPr>
      <w:r w:rsidRPr="00C43E70">
        <w:rPr>
          <w:bCs/>
          <w:i/>
          <w:color w:val="000000" w:themeColor="text1"/>
          <w:sz w:val="28"/>
          <w:szCs w:val="28"/>
        </w:rPr>
        <w:t xml:space="preserve">Hồ sơ kèm theo: </w:t>
      </w:r>
      <w:r w:rsidRPr="00C43E70">
        <w:rPr>
          <w:i/>
          <w:color w:val="000000" w:themeColor="text1"/>
          <w:sz w:val="28"/>
          <w:szCs w:val="28"/>
        </w:rPr>
        <w:t>Dự thảo Nghị quyết của HĐND tỉnh về việc cắt giảm kế hoạch vốn ngân sách địa phương đã được phép kéo dài thời gian thực hiện và giải ngân năm 2021 sang năm 2022.</w:t>
      </w:r>
    </w:p>
    <w:p w:rsidR="0003739D" w:rsidRPr="00EF3940" w:rsidRDefault="0003739D" w:rsidP="0003739D">
      <w:pPr>
        <w:spacing w:before="40" w:after="40" w:line="276" w:lineRule="auto"/>
        <w:ind w:firstLine="720"/>
        <w:jc w:val="both"/>
        <w:rPr>
          <w:color w:val="000000" w:themeColor="text1"/>
          <w:spacing w:val="-4"/>
          <w:sz w:val="28"/>
          <w:szCs w:val="28"/>
          <w:lang w:val="pt-BR"/>
        </w:rPr>
      </w:pPr>
      <w:r w:rsidRPr="00EF3940">
        <w:rPr>
          <w:bCs/>
          <w:color w:val="000000" w:themeColor="text1"/>
          <w:sz w:val="28"/>
          <w:szCs w:val="28"/>
        </w:rPr>
        <w:t>Đề nghị Thường trực HĐND tỉnh xem xét, quyết định./.</w:t>
      </w:r>
    </w:p>
    <w:p w:rsidR="0003739D" w:rsidRPr="00EF3940" w:rsidRDefault="0003739D" w:rsidP="0003739D">
      <w:pPr>
        <w:spacing w:line="264" w:lineRule="auto"/>
        <w:ind w:firstLine="720"/>
        <w:jc w:val="both"/>
        <w:rPr>
          <w:color w:val="000000" w:themeColor="text1"/>
          <w:spacing w:val="-4"/>
          <w:sz w:val="6"/>
          <w:szCs w:val="28"/>
          <w:lang w:val="pt-BR"/>
        </w:rPr>
      </w:pPr>
    </w:p>
    <w:p w:rsidR="0003739D" w:rsidRPr="00EF3940" w:rsidRDefault="0003739D" w:rsidP="0003739D">
      <w:pPr>
        <w:pStyle w:val="BodyText2"/>
        <w:spacing w:before="60" w:after="60" w:line="276" w:lineRule="auto"/>
        <w:ind w:firstLine="720"/>
        <w:jc w:val="both"/>
        <w:rPr>
          <w:rFonts w:ascii="Times New Roman" w:hAnsi="Times New Roman"/>
          <w:b w:val="0"/>
          <w:color w:val="000000" w:themeColor="text1"/>
          <w:kern w:val="28"/>
          <w:sz w:val="2"/>
          <w:szCs w:val="28"/>
        </w:rPr>
      </w:pPr>
    </w:p>
    <w:p w:rsidR="0003739D" w:rsidRPr="00EF3940" w:rsidRDefault="0003739D" w:rsidP="0003739D">
      <w:pPr>
        <w:spacing w:line="276" w:lineRule="auto"/>
        <w:ind w:firstLine="720"/>
        <w:jc w:val="both"/>
        <w:rPr>
          <w:color w:val="000000" w:themeColor="text1"/>
          <w:sz w:val="6"/>
        </w:rPr>
      </w:pPr>
    </w:p>
    <w:tbl>
      <w:tblPr>
        <w:tblW w:w="0" w:type="auto"/>
        <w:tblLook w:val="04A0" w:firstRow="1" w:lastRow="0" w:firstColumn="1" w:lastColumn="0" w:noHBand="0" w:noVBand="1"/>
      </w:tblPr>
      <w:tblGrid>
        <w:gridCol w:w="4218"/>
        <w:gridCol w:w="5070"/>
      </w:tblGrid>
      <w:tr w:rsidR="00EF3940" w:rsidRPr="00EF3940" w:rsidTr="009D76D3">
        <w:trPr>
          <w:trHeight w:val="986"/>
        </w:trPr>
        <w:tc>
          <w:tcPr>
            <w:tcW w:w="4218" w:type="dxa"/>
            <w:shd w:val="clear" w:color="auto" w:fill="auto"/>
            <w:hideMark/>
          </w:tcPr>
          <w:p w:rsidR="0003739D" w:rsidRPr="00EF3940" w:rsidRDefault="0003739D" w:rsidP="009D76D3">
            <w:pPr>
              <w:jc w:val="both"/>
              <w:rPr>
                <w:b/>
                <w:i/>
                <w:iCs/>
                <w:color w:val="000000" w:themeColor="text1"/>
                <w:sz w:val="24"/>
                <w:szCs w:val="24"/>
                <w:lang w:val="nl-NL" w:eastAsia="en-AU"/>
              </w:rPr>
            </w:pPr>
            <w:r w:rsidRPr="00EF3940">
              <w:rPr>
                <w:rFonts w:eastAsia="Calibri"/>
                <w:b/>
                <w:i/>
                <w:iCs/>
                <w:color w:val="000000" w:themeColor="text1"/>
                <w:sz w:val="24"/>
                <w:szCs w:val="24"/>
                <w:lang w:val="nl-NL"/>
              </w:rPr>
              <w:t>Nơi nhận:</w:t>
            </w:r>
            <w:r w:rsidRPr="00EF3940">
              <w:rPr>
                <w:rFonts w:eastAsia="Calibri"/>
                <w:b/>
                <w:i/>
                <w:iCs/>
                <w:color w:val="000000" w:themeColor="text1"/>
                <w:sz w:val="24"/>
                <w:szCs w:val="24"/>
                <w:lang w:val="nl-NL"/>
              </w:rPr>
              <w:tab/>
            </w:r>
            <w:r w:rsidRPr="00EF3940">
              <w:rPr>
                <w:rFonts w:eastAsia="Calibri"/>
                <w:b/>
                <w:i/>
                <w:iCs/>
                <w:color w:val="000000" w:themeColor="text1"/>
                <w:sz w:val="24"/>
                <w:szCs w:val="24"/>
                <w:lang w:val="nl-NL"/>
              </w:rPr>
              <w:tab/>
            </w:r>
            <w:r w:rsidRPr="00EF3940">
              <w:rPr>
                <w:rFonts w:eastAsia="Calibri"/>
                <w:b/>
                <w:i/>
                <w:iCs/>
                <w:color w:val="000000" w:themeColor="text1"/>
                <w:sz w:val="24"/>
                <w:szCs w:val="24"/>
                <w:lang w:val="nl-NL"/>
              </w:rPr>
              <w:tab/>
            </w:r>
            <w:r w:rsidRPr="00EF3940">
              <w:rPr>
                <w:rFonts w:eastAsia="Calibri"/>
                <w:b/>
                <w:i/>
                <w:iCs/>
                <w:color w:val="000000" w:themeColor="text1"/>
                <w:sz w:val="24"/>
                <w:szCs w:val="24"/>
                <w:lang w:val="nl-NL"/>
              </w:rPr>
              <w:tab/>
            </w:r>
          </w:p>
          <w:p w:rsidR="0003739D" w:rsidRPr="00EF3940" w:rsidRDefault="0003739D" w:rsidP="009D76D3">
            <w:pPr>
              <w:jc w:val="both"/>
              <w:rPr>
                <w:rFonts w:eastAsia="Calibri"/>
                <w:color w:val="000000" w:themeColor="text1"/>
                <w:sz w:val="22"/>
                <w:szCs w:val="22"/>
                <w:lang w:val="nl-NL"/>
              </w:rPr>
            </w:pPr>
            <w:r w:rsidRPr="00EF3940">
              <w:rPr>
                <w:rFonts w:eastAsia="Calibri"/>
                <w:color w:val="000000" w:themeColor="text1"/>
                <w:sz w:val="22"/>
                <w:szCs w:val="22"/>
                <w:lang w:val="nl-NL"/>
              </w:rPr>
              <w:t>- Như trên;</w:t>
            </w:r>
          </w:p>
          <w:p w:rsidR="0003739D" w:rsidRPr="00EF3940" w:rsidRDefault="0003739D" w:rsidP="009D76D3">
            <w:pPr>
              <w:jc w:val="both"/>
              <w:rPr>
                <w:rFonts w:eastAsia="Calibri"/>
                <w:color w:val="000000" w:themeColor="text1"/>
                <w:sz w:val="22"/>
                <w:szCs w:val="22"/>
                <w:lang w:val="nl-NL"/>
              </w:rPr>
            </w:pPr>
            <w:r w:rsidRPr="00EF3940">
              <w:rPr>
                <w:rFonts w:eastAsia="Calibri"/>
                <w:color w:val="000000" w:themeColor="text1"/>
                <w:sz w:val="22"/>
                <w:szCs w:val="22"/>
                <w:lang w:val="nl-NL"/>
              </w:rPr>
              <w:t>- CT, các PCT UBND tỉnh;</w:t>
            </w:r>
          </w:p>
          <w:p w:rsidR="0003739D" w:rsidRPr="00EF3940" w:rsidRDefault="0003739D" w:rsidP="009D76D3">
            <w:pPr>
              <w:jc w:val="both"/>
              <w:rPr>
                <w:rFonts w:eastAsia="Calibri"/>
                <w:color w:val="000000" w:themeColor="text1"/>
                <w:sz w:val="22"/>
                <w:szCs w:val="22"/>
                <w:lang w:val="nl-NL"/>
              </w:rPr>
            </w:pPr>
            <w:r w:rsidRPr="00EF3940">
              <w:rPr>
                <w:rFonts w:eastAsia="Calibri"/>
                <w:color w:val="000000" w:themeColor="text1"/>
                <w:sz w:val="22"/>
                <w:szCs w:val="22"/>
                <w:lang w:val="nl-NL"/>
              </w:rPr>
              <w:t>- Văn phòng UBND tỉnh;</w:t>
            </w:r>
          </w:p>
          <w:p w:rsidR="0003739D" w:rsidRPr="00EF3940" w:rsidRDefault="0003739D" w:rsidP="009D76D3">
            <w:pPr>
              <w:jc w:val="both"/>
              <w:rPr>
                <w:rFonts w:eastAsia="Calibri"/>
                <w:color w:val="000000" w:themeColor="text1"/>
                <w:sz w:val="22"/>
                <w:szCs w:val="22"/>
                <w:lang w:val="nl-NL"/>
              </w:rPr>
            </w:pPr>
            <w:r w:rsidRPr="00EF3940">
              <w:rPr>
                <w:rFonts w:eastAsia="Calibri"/>
                <w:color w:val="000000" w:themeColor="text1"/>
                <w:sz w:val="22"/>
                <w:szCs w:val="22"/>
                <w:lang w:val="nl-NL"/>
              </w:rPr>
              <w:t>- Sở Kế hoạch và Đầu tư;</w:t>
            </w:r>
          </w:p>
          <w:p w:rsidR="0003739D" w:rsidRPr="00EF3940" w:rsidRDefault="0003739D" w:rsidP="009D76D3">
            <w:pPr>
              <w:jc w:val="both"/>
              <w:rPr>
                <w:rFonts w:eastAsia="Calibri"/>
                <w:color w:val="000000" w:themeColor="text1"/>
                <w:sz w:val="22"/>
                <w:szCs w:val="22"/>
                <w:lang w:val="nl-NL"/>
              </w:rPr>
            </w:pPr>
            <w:r w:rsidRPr="00EF3940">
              <w:rPr>
                <w:rFonts w:eastAsia="Calibri"/>
                <w:color w:val="000000" w:themeColor="text1"/>
                <w:sz w:val="22"/>
                <w:szCs w:val="22"/>
                <w:lang w:val="nl-NL"/>
              </w:rPr>
              <w:t>- Sở Tư pháp;</w:t>
            </w:r>
          </w:p>
          <w:p w:rsidR="0003739D" w:rsidRPr="00EF3940" w:rsidRDefault="0003739D" w:rsidP="009D76D3">
            <w:pPr>
              <w:jc w:val="both"/>
              <w:rPr>
                <w:rFonts w:eastAsia="Calibri"/>
                <w:color w:val="000000" w:themeColor="text1"/>
                <w:sz w:val="22"/>
                <w:lang w:val="vi-VN"/>
              </w:rPr>
            </w:pPr>
            <w:r w:rsidRPr="00EF3940">
              <w:rPr>
                <w:rFonts w:eastAsia="Calibri"/>
                <w:color w:val="000000" w:themeColor="text1"/>
                <w:sz w:val="22"/>
                <w:szCs w:val="22"/>
                <w:lang w:val="nl-NL"/>
              </w:rPr>
              <w:t>- CVP, các PCVP UBND tỉnh</w:t>
            </w:r>
            <w:r w:rsidRPr="00EF3940">
              <w:rPr>
                <w:rFonts w:eastAsia="Calibri"/>
                <w:color w:val="000000" w:themeColor="text1"/>
                <w:sz w:val="22"/>
                <w:lang w:val="vi-VN"/>
              </w:rPr>
              <w:t>;</w:t>
            </w:r>
          </w:p>
          <w:p w:rsidR="0003739D" w:rsidRPr="00EF3940" w:rsidRDefault="0003739D" w:rsidP="009D76D3">
            <w:pPr>
              <w:jc w:val="both"/>
              <w:rPr>
                <w:color w:val="000000" w:themeColor="text1"/>
                <w:lang w:val="nl-NL" w:eastAsia="en-AU"/>
              </w:rPr>
            </w:pPr>
            <w:r w:rsidRPr="00EF3940">
              <w:rPr>
                <w:rFonts w:eastAsia="Calibri"/>
                <w:color w:val="000000" w:themeColor="text1"/>
                <w:sz w:val="22"/>
                <w:szCs w:val="22"/>
                <w:lang w:val="nl-NL"/>
              </w:rPr>
              <w:t>- Lưu: VT, KT.</w:t>
            </w:r>
          </w:p>
          <w:p w:rsidR="0003739D" w:rsidRPr="00EF3940" w:rsidRDefault="0003739D" w:rsidP="009D76D3">
            <w:pPr>
              <w:tabs>
                <w:tab w:val="left" w:pos="3285"/>
              </w:tabs>
              <w:rPr>
                <w:color w:val="000000" w:themeColor="text1"/>
                <w:lang w:val="nl-NL" w:eastAsia="en-AU"/>
              </w:rPr>
            </w:pPr>
          </w:p>
        </w:tc>
        <w:tc>
          <w:tcPr>
            <w:tcW w:w="5070" w:type="dxa"/>
            <w:shd w:val="clear" w:color="auto" w:fill="auto"/>
          </w:tcPr>
          <w:p w:rsidR="00F9428A" w:rsidRDefault="00F9428A" w:rsidP="009D76D3">
            <w:pPr>
              <w:jc w:val="center"/>
              <w:rPr>
                <w:rFonts w:eastAsia="Calibri"/>
                <w:b/>
                <w:color w:val="000000" w:themeColor="text1"/>
                <w:sz w:val="28"/>
                <w:szCs w:val="28"/>
                <w:lang w:val="nl-NL"/>
              </w:rPr>
            </w:pPr>
            <w:r>
              <w:rPr>
                <w:rFonts w:eastAsia="Calibri"/>
                <w:b/>
                <w:color w:val="000000" w:themeColor="text1"/>
                <w:sz w:val="28"/>
                <w:szCs w:val="28"/>
                <w:lang w:val="nl-NL"/>
              </w:rPr>
              <w:t>TM. ỦY BAN NHÂN DÂN</w:t>
            </w:r>
          </w:p>
          <w:p w:rsidR="0003739D" w:rsidRPr="00EF3940" w:rsidRDefault="0003739D" w:rsidP="009D76D3">
            <w:pPr>
              <w:jc w:val="center"/>
              <w:rPr>
                <w:b/>
                <w:color w:val="000000" w:themeColor="text1"/>
                <w:sz w:val="28"/>
                <w:szCs w:val="28"/>
                <w:lang w:val="nl-NL" w:eastAsia="en-AU"/>
              </w:rPr>
            </w:pPr>
            <w:r w:rsidRPr="00EF3940">
              <w:rPr>
                <w:rFonts w:eastAsia="Calibri"/>
                <w:b/>
                <w:color w:val="000000" w:themeColor="text1"/>
                <w:sz w:val="28"/>
                <w:szCs w:val="28"/>
                <w:lang w:val="nl-NL"/>
              </w:rPr>
              <w:t>CHỦ TỊCH</w:t>
            </w:r>
          </w:p>
          <w:p w:rsidR="0003739D" w:rsidRPr="00EF3940" w:rsidRDefault="0003739D" w:rsidP="009D76D3">
            <w:pPr>
              <w:jc w:val="center"/>
              <w:rPr>
                <w:rFonts w:eastAsia="Calibri"/>
                <w:b/>
                <w:color w:val="000000" w:themeColor="text1"/>
                <w:sz w:val="28"/>
                <w:szCs w:val="28"/>
                <w:lang w:val="nl-NL"/>
              </w:rPr>
            </w:pPr>
          </w:p>
          <w:p w:rsidR="0003739D" w:rsidRPr="00EF3940" w:rsidRDefault="0003739D" w:rsidP="009D76D3">
            <w:pPr>
              <w:rPr>
                <w:color w:val="000000" w:themeColor="text1"/>
                <w:sz w:val="28"/>
                <w:szCs w:val="28"/>
                <w:lang w:val="nl-NL" w:eastAsia="en-AU"/>
              </w:rPr>
            </w:pPr>
          </w:p>
          <w:p w:rsidR="0003739D" w:rsidRPr="00EF3940" w:rsidRDefault="0003739D" w:rsidP="009D76D3">
            <w:pPr>
              <w:rPr>
                <w:color w:val="000000" w:themeColor="text1"/>
                <w:sz w:val="28"/>
                <w:szCs w:val="28"/>
                <w:lang w:val="nl-NL" w:eastAsia="en-AU"/>
              </w:rPr>
            </w:pPr>
          </w:p>
          <w:p w:rsidR="0003739D" w:rsidRPr="00EF3940" w:rsidRDefault="0003739D" w:rsidP="009D76D3">
            <w:pPr>
              <w:jc w:val="center"/>
              <w:rPr>
                <w:color w:val="000000" w:themeColor="text1"/>
                <w:sz w:val="28"/>
                <w:szCs w:val="28"/>
                <w:lang w:val="nl-NL" w:eastAsia="en-AU"/>
              </w:rPr>
            </w:pPr>
          </w:p>
          <w:p w:rsidR="0003739D" w:rsidRPr="00EF3940" w:rsidRDefault="0003739D" w:rsidP="009D76D3">
            <w:pPr>
              <w:jc w:val="center"/>
              <w:rPr>
                <w:color w:val="000000" w:themeColor="text1"/>
                <w:sz w:val="28"/>
                <w:szCs w:val="28"/>
                <w:lang w:val="nl-NL" w:eastAsia="en-AU"/>
              </w:rPr>
            </w:pPr>
          </w:p>
          <w:p w:rsidR="0003739D" w:rsidRPr="00EF3940" w:rsidRDefault="0003739D" w:rsidP="009D76D3">
            <w:pPr>
              <w:jc w:val="center"/>
              <w:rPr>
                <w:b/>
                <w:color w:val="000000" w:themeColor="text1"/>
                <w:lang w:val="nl-NL" w:eastAsia="en-AU"/>
              </w:rPr>
            </w:pPr>
            <w:r w:rsidRPr="00EF3940">
              <w:rPr>
                <w:b/>
                <w:color w:val="000000" w:themeColor="text1"/>
                <w:sz w:val="28"/>
                <w:szCs w:val="28"/>
                <w:lang w:val="nl-NL" w:eastAsia="en-AU"/>
              </w:rPr>
              <w:t>Hồ Văn Mười</w:t>
            </w:r>
          </w:p>
        </w:tc>
      </w:tr>
    </w:tbl>
    <w:p w:rsidR="0003739D" w:rsidRPr="00EF3940" w:rsidRDefault="0003739D" w:rsidP="0003739D">
      <w:pPr>
        <w:rPr>
          <w:color w:val="000000" w:themeColor="text1"/>
        </w:rPr>
        <w:sectPr w:rsidR="0003739D" w:rsidRPr="00EF3940" w:rsidSect="00231814">
          <w:headerReference w:type="default" r:id="rId8"/>
          <w:footerReference w:type="even" r:id="rId9"/>
          <w:footerReference w:type="default" r:id="rId10"/>
          <w:pgSz w:w="11907" w:h="16840" w:code="9"/>
          <w:pgMar w:top="1134" w:right="1134" w:bottom="1134" w:left="1701" w:header="340" w:footer="0" w:gutter="0"/>
          <w:cols w:space="720"/>
          <w:titlePg/>
          <w:docGrid w:linePitch="360"/>
        </w:sectPr>
      </w:pPr>
    </w:p>
    <w:p w:rsidR="0003739D" w:rsidRPr="00EF3940" w:rsidRDefault="0003739D" w:rsidP="0003739D">
      <w:pPr>
        <w:spacing w:before="80" w:after="80"/>
        <w:jc w:val="center"/>
        <w:rPr>
          <w:b/>
          <w:color w:val="000000" w:themeColor="text1"/>
          <w:sz w:val="28"/>
          <w:szCs w:val="28"/>
        </w:rPr>
      </w:pPr>
      <w:r w:rsidRPr="00EF3940">
        <w:rPr>
          <w:b/>
          <w:color w:val="000000" w:themeColor="text1"/>
          <w:sz w:val="28"/>
          <w:szCs w:val="28"/>
        </w:rPr>
        <w:lastRenderedPageBreak/>
        <w:t>Phụ lục</w:t>
      </w:r>
    </w:p>
    <w:p w:rsidR="0003739D" w:rsidRPr="00EF3940" w:rsidRDefault="0003739D" w:rsidP="0003739D">
      <w:pPr>
        <w:spacing w:before="80" w:after="80"/>
        <w:jc w:val="center"/>
        <w:rPr>
          <w:b/>
          <w:color w:val="000000" w:themeColor="text1"/>
          <w:sz w:val="28"/>
          <w:szCs w:val="28"/>
        </w:rPr>
      </w:pPr>
      <w:r w:rsidRPr="00EF3940">
        <w:rPr>
          <w:b/>
          <w:color w:val="000000" w:themeColor="text1"/>
          <w:sz w:val="28"/>
          <w:szCs w:val="28"/>
        </w:rPr>
        <w:t xml:space="preserve">DANH MỤC NGHỊ QUYẾT ĐĂNG KÝ BỔ SUNG TRÌNH </w:t>
      </w:r>
      <w:r w:rsidR="004E2636" w:rsidRPr="00EF3940">
        <w:rPr>
          <w:b/>
          <w:color w:val="000000" w:themeColor="text1"/>
          <w:sz w:val="28"/>
          <w:szCs w:val="28"/>
        </w:rPr>
        <w:t xml:space="preserve">HĐND TỈNH TẠI KỲ HỌP </w:t>
      </w:r>
      <w:r w:rsidRPr="00EF3940">
        <w:rPr>
          <w:b/>
          <w:color w:val="000000" w:themeColor="text1"/>
          <w:sz w:val="28"/>
          <w:szCs w:val="28"/>
        </w:rPr>
        <w:t xml:space="preserve">LẦN </w:t>
      </w:r>
      <w:r w:rsidR="004E2636" w:rsidRPr="00EF3940">
        <w:rPr>
          <w:b/>
          <w:color w:val="000000" w:themeColor="text1"/>
          <w:sz w:val="28"/>
          <w:szCs w:val="28"/>
        </w:rPr>
        <w:t xml:space="preserve">THỨ </w:t>
      </w:r>
      <w:r w:rsidR="006E69ED">
        <w:rPr>
          <w:b/>
          <w:color w:val="000000" w:themeColor="text1"/>
          <w:sz w:val="28"/>
          <w:szCs w:val="28"/>
        </w:rPr>
        <w:t>5</w:t>
      </w:r>
      <w:r w:rsidRPr="00EF3940">
        <w:rPr>
          <w:b/>
          <w:color w:val="000000" w:themeColor="text1"/>
          <w:sz w:val="28"/>
          <w:szCs w:val="28"/>
        </w:rPr>
        <w:t xml:space="preserve"> HĐND TỈNH KHÓA IV NHIỆM KỲ 2021-2026</w:t>
      </w:r>
    </w:p>
    <w:p w:rsidR="0003739D" w:rsidRPr="00EF3940" w:rsidRDefault="0003739D" w:rsidP="0003739D">
      <w:pPr>
        <w:spacing w:before="80" w:after="80"/>
        <w:jc w:val="center"/>
        <w:rPr>
          <w:i/>
          <w:color w:val="000000" w:themeColor="text1"/>
          <w:sz w:val="28"/>
          <w:szCs w:val="28"/>
        </w:rPr>
      </w:pPr>
      <w:r w:rsidRPr="00EF3940">
        <w:rPr>
          <w:i/>
          <w:color w:val="000000" w:themeColor="text1"/>
          <w:sz w:val="28"/>
          <w:szCs w:val="28"/>
        </w:rPr>
        <w:t>(Kèm theo Tờ trình số          /TTr-UBND ngày     tháng     năm 2022 của UBND tỉnh)</w:t>
      </w:r>
    </w:p>
    <w:p w:rsidR="0003739D" w:rsidRPr="00EF3940" w:rsidRDefault="0003739D" w:rsidP="0003739D">
      <w:pPr>
        <w:jc w:val="center"/>
        <w:rPr>
          <w:i/>
          <w:color w:val="000000" w:themeColor="text1"/>
        </w:rPr>
      </w:pPr>
    </w:p>
    <w:tbl>
      <w:tblPr>
        <w:tblStyle w:val="TableGrid"/>
        <w:tblW w:w="0" w:type="auto"/>
        <w:jc w:val="center"/>
        <w:tblLook w:val="04A0" w:firstRow="1" w:lastRow="0" w:firstColumn="1" w:lastColumn="0" w:noHBand="0" w:noVBand="1"/>
      </w:tblPr>
      <w:tblGrid>
        <w:gridCol w:w="708"/>
        <w:gridCol w:w="2270"/>
        <w:gridCol w:w="1476"/>
        <w:gridCol w:w="2458"/>
        <w:gridCol w:w="1418"/>
        <w:gridCol w:w="1417"/>
        <w:gridCol w:w="1843"/>
        <w:gridCol w:w="1134"/>
        <w:gridCol w:w="992"/>
        <w:gridCol w:w="1072"/>
      </w:tblGrid>
      <w:tr w:rsidR="00EF3940" w:rsidRPr="00EF3940" w:rsidTr="009D76D3">
        <w:trPr>
          <w:jc w:val="center"/>
        </w:trPr>
        <w:tc>
          <w:tcPr>
            <w:tcW w:w="708" w:type="dxa"/>
            <w:vMerge w:val="restart"/>
            <w:vAlign w:val="center"/>
          </w:tcPr>
          <w:p w:rsidR="0003739D" w:rsidRPr="00EF3940" w:rsidRDefault="0003739D" w:rsidP="009D76D3">
            <w:pPr>
              <w:jc w:val="center"/>
              <w:rPr>
                <w:b/>
                <w:color w:val="000000" w:themeColor="text1"/>
              </w:rPr>
            </w:pPr>
            <w:r w:rsidRPr="00EF3940">
              <w:rPr>
                <w:b/>
                <w:color w:val="000000" w:themeColor="text1"/>
              </w:rPr>
              <w:t>STT</w:t>
            </w:r>
          </w:p>
        </w:tc>
        <w:tc>
          <w:tcPr>
            <w:tcW w:w="2270" w:type="dxa"/>
            <w:vMerge w:val="restart"/>
            <w:vAlign w:val="center"/>
          </w:tcPr>
          <w:p w:rsidR="0003739D" w:rsidRPr="00EF3940" w:rsidRDefault="0003739D" w:rsidP="009D76D3">
            <w:pPr>
              <w:jc w:val="center"/>
              <w:rPr>
                <w:b/>
                <w:color w:val="000000" w:themeColor="text1"/>
              </w:rPr>
            </w:pPr>
            <w:r w:rsidRPr="00EF3940">
              <w:rPr>
                <w:b/>
                <w:color w:val="000000" w:themeColor="text1"/>
              </w:rPr>
              <w:t>Tên gọi</w:t>
            </w:r>
          </w:p>
        </w:tc>
        <w:tc>
          <w:tcPr>
            <w:tcW w:w="1476" w:type="dxa"/>
            <w:vMerge w:val="restart"/>
            <w:vAlign w:val="center"/>
          </w:tcPr>
          <w:p w:rsidR="0003739D" w:rsidRPr="00EF3940" w:rsidRDefault="0003739D" w:rsidP="009D76D3">
            <w:pPr>
              <w:jc w:val="center"/>
              <w:rPr>
                <w:b/>
                <w:color w:val="000000" w:themeColor="text1"/>
              </w:rPr>
            </w:pPr>
            <w:r w:rsidRPr="00EF3940">
              <w:rPr>
                <w:b/>
                <w:color w:val="000000" w:themeColor="text1"/>
              </w:rPr>
              <w:t>Căn cứ ban hành</w:t>
            </w:r>
          </w:p>
        </w:tc>
        <w:tc>
          <w:tcPr>
            <w:tcW w:w="2458" w:type="dxa"/>
            <w:vMerge w:val="restart"/>
            <w:vAlign w:val="center"/>
          </w:tcPr>
          <w:p w:rsidR="0003739D" w:rsidRPr="00EF3940" w:rsidRDefault="0003739D" w:rsidP="009D76D3">
            <w:pPr>
              <w:jc w:val="center"/>
              <w:rPr>
                <w:b/>
                <w:color w:val="000000" w:themeColor="text1"/>
              </w:rPr>
            </w:pPr>
            <w:r w:rsidRPr="00EF3940">
              <w:rPr>
                <w:b/>
                <w:color w:val="000000" w:themeColor="text1"/>
              </w:rPr>
              <w:t>Sự cần thiết ban hành</w:t>
            </w:r>
          </w:p>
        </w:tc>
        <w:tc>
          <w:tcPr>
            <w:tcW w:w="1418" w:type="dxa"/>
            <w:vMerge w:val="restart"/>
            <w:vAlign w:val="center"/>
          </w:tcPr>
          <w:p w:rsidR="0003739D" w:rsidRPr="00EF3940" w:rsidRDefault="0003739D" w:rsidP="009D76D3">
            <w:pPr>
              <w:jc w:val="center"/>
              <w:rPr>
                <w:b/>
                <w:color w:val="000000" w:themeColor="text1"/>
              </w:rPr>
            </w:pPr>
            <w:r w:rsidRPr="00EF3940">
              <w:rPr>
                <w:b/>
                <w:color w:val="000000" w:themeColor="text1"/>
              </w:rPr>
              <w:t>Mục đích, quan điểm xây dựng</w:t>
            </w:r>
          </w:p>
        </w:tc>
        <w:tc>
          <w:tcPr>
            <w:tcW w:w="1417" w:type="dxa"/>
            <w:vMerge w:val="restart"/>
            <w:vAlign w:val="center"/>
          </w:tcPr>
          <w:p w:rsidR="0003739D" w:rsidRPr="00EF3940" w:rsidRDefault="0003739D" w:rsidP="009D76D3">
            <w:pPr>
              <w:jc w:val="center"/>
              <w:rPr>
                <w:b/>
                <w:color w:val="000000" w:themeColor="text1"/>
              </w:rPr>
            </w:pPr>
            <w:r w:rsidRPr="00EF3940">
              <w:rPr>
                <w:b/>
                <w:color w:val="000000" w:themeColor="text1"/>
              </w:rPr>
              <w:t>Đối tượng, phạm vi</w:t>
            </w:r>
          </w:p>
        </w:tc>
        <w:tc>
          <w:tcPr>
            <w:tcW w:w="1843" w:type="dxa"/>
            <w:vMerge w:val="restart"/>
            <w:vAlign w:val="center"/>
          </w:tcPr>
          <w:p w:rsidR="0003739D" w:rsidRPr="00EF3940" w:rsidRDefault="0003739D" w:rsidP="009D76D3">
            <w:pPr>
              <w:jc w:val="center"/>
              <w:rPr>
                <w:b/>
                <w:color w:val="000000" w:themeColor="text1"/>
              </w:rPr>
            </w:pPr>
            <w:r w:rsidRPr="00EF3940">
              <w:rPr>
                <w:b/>
                <w:color w:val="000000" w:themeColor="text1"/>
              </w:rPr>
              <w:t>Nội dung</w:t>
            </w:r>
          </w:p>
        </w:tc>
        <w:tc>
          <w:tcPr>
            <w:tcW w:w="1134" w:type="dxa"/>
            <w:vMerge w:val="restart"/>
            <w:vAlign w:val="center"/>
          </w:tcPr>
          <w:p w:rsidR="0003739D" w:rsidRPr="00EF3940" w:rsidRDefault="0003739D" w:rsidP="009D76D3">
            <w:pPr>
              <w:jc w:val="center"/>
              <w:rPr>
                <w:b/>
                <w:color w:val="000000" w:themeColor="text1"/>
              </w:rPr>
            </w:pPr>
            <w:r w:rsidRPr="00EF3940">
              <w:rPr>
                <w:b/>
                <w:color w:val="000000" w:themeColor="text1"/>
              </w:rPr>
              <w:t>Nguồn lực thực hiện</w:t>
            </w:r>
          </w:p>
        </w:tc>
        <w:tc>
          <w:tcPr>
            <w:tcW w:w="2064" w:type="dxa"/>
            <w:gridSpan w:val="2"/>
            <w:vAlign w:val="center"/>
          </w:tcPr>
          <w:p w:rsidR="0003739D" w:rsidRPr="00EF3940" w:rsidRDefault="0003739D" w:rsidP="009D76D3">
            <w:pPr>
              <w:jc w:val="center"/>
              <w:rPr>
                <w:b/>
                <w:color w:val="000000" w:themeColor="text1"/>
              </w:rPr>
            </w:pPr>
            <w:r w:rsidRPr="00EF3940">
              <w:rPr>
                <w:b/>
                <w:color w:val="000000" w:themeColor="text1"/>
              </w:rPr>
              <w:t>Loại Nghị quyết</w:t>
            </w:r>
          </w:p>
        </w:tc>
      </w:tr>
      <w:tr w:rsidR="00EF3940" w:rsidRPr="00EF3940" w:rsidTr="009D76D3">
        <w:trPr>
          <w:jc w:val="center"/>
        </w:trPr>
        <w:tc>
          <w:tcPr>
            <w:tcW w:w="708" w:type="dxa"/>
            <w:vMerge/>
            <w:vAlign w:val="center"/>
          </w:tcPr>
          <w:p w:rsidR="0003739D" w:rsidRPr="00EF3940" w:rsidRDefault="0003739D" w:rsidP="009D76D3">
            <w:pPr>
              <w:jc w:val="center"/>
              <w:rPr>
                <w:b/>
                <w:color w:val="000000" w:themeColor="text1"/>
              </w:rPr>
            </w:pPr>
          </w:p>
        </w:tc>
        <w:tc>
          <w:tcPr>
            <w:tcW w:w="2270" w:type="dxa"/>
            <w:vMerge/>
            <w:vAlign w:val="center"/>
          </w:tcPr>
          <w:p w:rsidR="0003739D" w:rsidRPr="00EF3940" w:rsidRDefault="0003739D" w:rsidP="009D76D3">
            <w:pPr>
              <w:jc w:val="center"/>
              <w:rPr>
                <w:b/>
                <w:color w:val="000000" w:themeColor="text1"/>
              </w:rPr>
            </w:pPr>
          </w:p>
        </w:tc>
        <w:tc>
          <w:tcPr>
            <w:tcW w:w="1476" w:type="dxa"/>
            <w:vMerge/>
            <w:vAlign w:val="center"/>
          </w:tcPr>
          <w:p w:rsidR="0003739D" w:rsidRPr="00EF3940" w:rsidRDefault="0003739D" w:rsidP="009D76D3">
            <w:pPr>
              <w:jc w:val="center"/>
              <w:rPr>
                <w:b/>
                <w:color w:val="000000" w:themeColor="text1"/>
              </w:rPr>
            </w:pPr>
          </w:p>
        </w:tc>
        <w:tc>
          <w:tcPr>
            <w:tcW w:w="2458" w:type="dxa"/>
            <w:vMerge/>
            <w:vAlign w:val="center"/>
          </w:tcPr>
          <w:p w:rsidR="0003739D" w:rsidRPr="00EF3940" w:rsidRDefault="0003739D" w:rsidP="009D76D3">
            <w:pPr>
              <w:jc w:val="center"/>
              <w:rPr>
                <w:b/>
                <w:color w:val="000000" w:themeColor="text1"/>
              </w:rPr>
            </w:pPr>
          </w:p>
        </w:tc>
        <w:tc>
          <w:tcPr>
            <w:tcW w:w="1418" w:type="dxa"/>
            <w:vMerge/>
            <w:vAlign w:val="center"/>
          </w:tcPr>
          <w:p w:rsidR="0003739D" w:rsidRPr="00EF3940" w:rsidRDefault="0003739D" w:rsidP="009D76D3">
            <w:pPr>
              <w:jc w:val="center"/>
              <w:rPr>
                <w:b/>
                <w:color w:val="000000" w:themeColor="text1"/>
              </w:rPr>
            </w:pPr>
          </w:p>
        </w:tc>
        <w:tc>
          <w:tcPr>
            <w:tcW w:w="1417" w:type="dxa"/>
            <w:vMerge/>
            <w:vAlign w:val="center"/>
          </w:tcPr>
          <w:p w:rsidR="0003739D" w:rsidRPr="00EF3940" w:rsidRDefault="0003739D" w:rsidP="009D76D3">
            <w:pPr>
              <w:jc w:val="center"/>
              <w:rPr>
                <w:b/>
                <w:color w:val="000000" w:themeColor="text1"/>
              </w:rPr>
            </w:pPr>
          </w:p>
        </w:tc>
        <w:tc>
          <w:tcPr>
            <w:tcW w:w="1843" w:type="dxa"/>
            <w:vMerge/>
            <w:vAlign w:val="center"/>
          </w:tcPr>
          <w:p w:rsidR="0003739D" w:rsidRPr="00EF3940" w:rsidRDefault="0003739D" w:rsidP="009D76D3">
            <w:pPr>
              <w:jc w:val="center"/>
              <w:rPr>
                <w:b/>
                <w:color w:val="000000" w:themeColor="text1"/>
              </w:rPr>
            </w:pPr>
          </w:p>
        </w:tc>
        <w:tc>
          <w:tcPr>
            <w:tcW w:w="1134" w:type="dxa"/>
            <w:vMerge/>
            <w:vAlign w:val="center"/>
          </w:tcPr>
          <w:p w:rsidR="0003739D" w:rsidRPr="00EF3940" w:rsidRDefault="0003739D" w:rsidP="009D76D3">
            <w:pPr>
              <w:jc w:val="center"/>
              <w:rPr>
                <w:b/>
                <w:color w:val="000000" w:themeColor="text1"/>
              </w:rPr>
            </w:pPr>
          </w:p>
        </w:tc>
        <w:tc>
          <w:tcPr>
            <w:tcW w:w="992" w:type="dxa"/>
            <w:vAlign w:val="center"/>
          </w:tcPr>
          <w:p w:rsidR="0003739D" w:rsidRPr="00EF3940" w:rsidRDefault="0003739D" w:rsidP="009D76D3">
            <w:pPr>
              <w:jc w:val="center"/>
              <w:rPr>
                <w:b/>
                <w:color w:val="000000" w:themeColor="text1"/>
              </w:rPr>
            </w:pPr>
            <w:r w:rsidRPr="00EF3940">
              <w:rPr>
                <w:b/>
                <w:color w:val="000000" w:themeColor="text1"/>
              </w:rPr>
              <w:t>Quyết định chi tiết</w:t>
            </w:r>
          </w:p>
        </w:tc>
        <w:tc>
          <w:tcPr>
            <w:tcW w:w="1072" w:type="dxa"/>
            <w:vAlign w:val="center"/>
          </w:tcPr>
          <w:p w:rsidR="0003739D" w:rsidRPr="00EF3940" w:rsidRDefault="0003739D" w:rsidP="009D76D3">
            <w:pPr>
              <w:jc w:val="center"/>
              <w:rPr>
                <w:b/>
                <w:color w:val="000000" w:themeColor="text1"/>
              </w:rPr>
            </w:pPr>
            <w:r w:rsidRPr="00EF3940">
              <w:rPr>
                <w:b/>
                <w:color w:val="000000" w:themeColor="text1"/>
              </w:rPr>
              <w:t>Đặc thù</w:t>
            </w:r>
          </w:p>
        </w:tc>
      </w:tr>
      <w:tr w:rsidR="00EF3940" w:rsidRPr="00EF3940" w:rsidTr="00C22852">
        <w:trPr>
          <w:trHeight w:val="5377"/>
          <w:jc w:val="center"/>
        </w:trPr>
        <w:tc>
          <w:tcPr>
            <w:tcW w:w="708" w:type="dxa"/>
            <w:vAlign w:val="center"/>
          </w:tcPr>
          <w:p w:rsidR="0003739D" w:rsidRPr="00EF3940" w:rsidRDefault="0003739D" w:rsidP="009D76D3">
            <w:pPr>
              <w:jc w:val="center"/>
              <w:rPr>
                <w:color w:val="000000" w:themeColor="text1"/>
              </w:rPr>
            </w:pPr>
            <w:r w:rsidRPr="00EF3940">
              <w:rPr>
                <w:color w:val="000000" w:themeColor="text1"/>
              </w:rPr>
              <w:t>1</w:t>
            </w:r>
          </w:p>
        </w:tc>
        <w:tc>
          <w:tcPr>
            <w:tcW w:w="2270" w:type="dxa"/>
            <w:vAlign w:val="center"/>
          </w:tcPr>
          <w:p w:rsidR="0003739D" w:rsidRPr="00EF3940" w:rsidRDefault="00D57D9C" w:rsidP="009D76D3">
            <w:pPr>
              <w:jc w:val="center"/>
              <w:rPr>
                <w:color w:val="000000" w:themeColor="text1"/>
              </w:rPr>
            </w:pPr>
            <w:r w:rsidRPr="00EF3940">
              <w:rPr>
                <w:color w:val="000000" w:themeColor="text1"/>
                <w:sz w:val="28"/>
                <w:szCs w:val="28"/>
              </w:rPr>
              <w:t xml:space="preserve">Cắt giảm kế hoạch vốn ngân sách địa phương đã được phép kéo dài thời gian thực hiện và giải ngân năm 2021 sang năm 2022 </w:t>
            </w:r>
          </w:p>
        </w:tc>
        <w:tc>
          <w:tcPr>
            <w:tcW w:w="1476" w:type="dxa"/>
            <w:vAlign w:val="center"/>
          </w:tcPr>
          <w:p w:rsidR="0003739D" w:rsidRPr="00EF3940" w:rsidRDefault="0003739D" w:rsidP="009D76D3">
            <w:pPr>
              <w:jc w:val="center"/>
              <w:rPr>
                <w:color w:val="000000" w:themeColor="text1"/>
              </w:rPr>
            </w:pPr>
            <w:r w:rsidRPr="00EF3940">
              <w:rPr>
                <w:color w:val="000000" w:themeColor="text1"/>
              </w:rPr>
              <w:t>Khoản 2, Điều 68 Luật Đầu tư công năm 2019</w:t>
            </w:r>
          </w:p>
        </w:tc>
        <w:tc>
          <w:tcPr>
            <w:tcW w:w="2458" w:type="dxa"/>
            <w:vAlign w:val="center"/>
          </w:tcPr>
          <w:p w:rsidR="0003739D" w:rsidRPr="00EF3940" w:rsidRDefault="00DC4C78" w:rsidP="00DC4C78">
            <w:pPr>
              <w:jc w:val="center"/>
              <w:rPr>
                <w:color w:val="000000" w:themeColor="text1"/>
              </w:rPr>
            </w:pPr>
            <w:r w:rsidRPr="00EF3940">
              <w:rPr>
                <w:color w:val="000000" w:themeColor="text1"/>
              </w:rPr>
              <w:t>S</w:t>
            </w:r>
            <w:r w:rsidR="00912D7C" w:rsidRPr="00EF3940">
              <w:rPr>
                <w:color w:val="000000" w:themeColor="text1"/>
              </w:rPr>
              <w:t>ố dư dự toán</w:t>
            </w:r>
            <w:r w:rsidRPr="00EF3940">
              <w:rPr>
                <w:color w:val="000000" w:themeColor="text1"/>
              </w:rPr>
              <w:t xml:space="preserve"> không đảm bảo</w:t>
            </w:r>
            <w:r w:rsidR="00912D7C" w:rsidRPr="00EF3940">
              <w:rPr>
                <w:color w:val="000000" w:themeColor="text1"/>
              </w:rPr>
              <w:t xml:space="preserve"> điều kiện chuyển nguồn</w:t>
            </w:r>
          </w:p>
        </w:tc>
        <w:tc>
          <w:tcPr>
            <w:tcW w:w="1418" w:type="dxa"/>
            <w:vAlign w:val="center"/>
          </w:tcPr>
          <w:p w:rsidR="0003739D" w:rsidRPr="00EF3940" w:rsidRDefault="0003739D" w:rsidP="009D76D3">
            <w:pPr>
              <w:jc w:val="center"/>
              <w:rPr>
                <w:color w:val="000000" w:themeColor="text1"/>
              </w:rPr>
            </w:pPr>
            <w:r w:rsidRPr="00EF3940">
              <w:rPr>
                <w:color w:val="000000" w:themeColor="text1"/>
              </w:rPr>
              <w:t>Đảm bảo đúng trình tự, thẩm quyền theo quy định</w:t>
            </w:r>
          </w:p>
        </w:tc>
        <w:tc>
          <w:tcPr>
            <w:tcW w:w="1417" w:type="dxa"/>
            <w:vAlign w:val="center"/>
          </w:tcPr>
          <w:p w:rsidR="0003739D" w:rsidRPr="00EF3940" w:rsidRDefault="0003739D" w:rsidP="009D76D3">
            <w:pPr>
              <w:jc w:val="center"/>
              <w:rPr>
                <w:color w:val="000000" w:themeColor="text1"/>
              </w:rPr>
            </w:pPr>
            <w:r w:rsidRPr="00EF3940">
              <w:rPr>
                <w:color w:val="000000" w:themeColor="text1"/>
              </w:rPr>
              <w:t>Các tổ chức, cá nhân liên quan đến công tác quản lý và thực hiện dự án</w:t>
            </w:r>
          </w:p>
        </w:tc>
        <w:tc>
          <w:tcPr>
            <w:tcW w:w="1843" w:type="dxa"/>
            <w:vAlign w:val="center"/>
          </w:tcPr>
          <w:p w:rsidR="0003739D" w:rsidRPr="00EF3940" w:rsidRDefault="0003739D" w:rsidP="00146E93">
            <w:pPr>
              <w:jc w:val="center"/>
              <w:rPr>
                <w:color w:val="000000" w:themeColor="text1"/>
              </w:rPr>
            </w:pPr>
            <w:r w:rsidRPr="00EF3940">
              <w:rPr>
                <w:color w:val="000000" w:themeColor="text1"/>
              </w:rPr>
              <w:t xml:space="preserve">Thông qua Nghị quyết </w:t>
            </w:r>
            <w:r w:rsidR="00D57D9C" w:rsidRPr="00EF3940">
              <w:rPr>
                <w:color w:val="000000" w:themeColor="text1"/>
                <w:sz w:val="28"/>
                <w:szCs w:val="28"/>
              </w:rPr>
              <w:t xml:space="preserve">Cắt giảm kế hoạch vốn ngân sách địa phương đã được phép kéo dài thời gian thực hiện và giải ngân năm 2021 sang năm 2022 </w:t>
            </w:r>
          </w:p>
        </w:tc>
        <w:tc>
          <w:tcPr>
            <w:tcW w:w="1134" w:type="dxa"/>
            <w:vAlign w:val="center"/>
          </w:tcPr>
          <w:p w:rsidR="0003739D" w:rsidRPr="00EF3940" w:rsidRDefault="0003739D" w:rsidP="009D76D3">
            <w:pPr>
              <w:jc w:val="center"/>
              <w:rPr>
                <w:color w:val="000000" w:themeColor="text1"/>
              </w:rPr>
            </w:pPr>
            <w:r w:rsidRPr="00EF3940">
              <w:rPr>
                <w:color w:val="000000" w:themeColor="text1"/>
              </w:rPr>
              <w:t>Ngân sách địa phương</w:t>
            </w:r>
          </w:p>
        </w:tc>
        <w:tc>
          <w:tcPr>
            <w:tcW w:w="992" w:type="dxa"/>
            <w:vAlign w:val="center"/>
          </w:tcPr>
          <w:p w:rsidR="0003739D" w:rsidRPr="00EF3940" w:rsidRDefault="0003739D" w:rsidP="009D76D3">
            <w:pPr>
              <w:jc w:val="center"/>
              <w:rPr>
                <w:color w:val="000000" w:themeColor="text1"/>
              </w:rPr>
            </w:pPr>
          </w:p>
        </w:tc>
        <w:tc>
          <w:tcPr>
            <w:tcW w:w="1072" w:type="dxa"/>
            <w:vAlign w:val="center"/>
          </w:tcPr>
          <w:p w:rsidR="0003739D" w:rsidRPr="00EF3940" w:rsidRDefault="0003739D" w:rsidP="009D76D3">
            <w:pPr>
              <w:jc w:val="center"/>
              <w:rPr>
                <w:color w:val="000000" w:themeColor="text1"/>
              </w:rPr>
            </w:pPr>
            <w:r w:rsidRPr="00EF3940">
              <w:rPr>
                <w:color w:val="000000" w:themeColor="text1"/>
              </w:rPr>
              <w:t>X</w:t>
            </w:r>
          </w:p>
        </w:tc>
      </w:tr>
    </w:tbl>
    <w:p w:rsidR="0024750A" w:rsidRPr="00EF3940" w:rsidRDefault="0024750A" w:rsidP="00070B76">
      <w:pPr>
        <w:rPr>
          <w:color w:val="000000" w:themeColor="text1"/>
        </w:rPr>
      </w:pPr>
    </w:p>
    <w:sectPr w:rsidR="0024750A" w:rsidRPr="00EF3940" w:rsidSect="00CA3445">
      <w:pgSz w:w="16840" w:h="11907" w:orient="landscape" w:code="9"/>
      <w:pgMar w:top="1134" w:right="1134" w:bottom="1701" w:left="1134" w:header="34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101" w:rsidRDefault="00EC5101">
      <w:r>
        <w:separator/>
      </w:r>
    </w:p>
  </w:endnote>
  <w:endnote w:type="continuationSeparator" w:id="0">
    <w:p w:rsidR="00EC5101" w:rsidRDefault="00EC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7B7" w:rsidRDefault="00DC4C78" w:rsidP="000722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47B7" w:rsidRDefault="00EC5101" w:rsidP="000722D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442" w:rsidRDefault="00EC5101">
    <w:pPr>
      <w:pStyle w:val="Footer"/>
      <w:jc w:val="center"/>
    </w:pPr>
  </w:p>
  <w:p w:rsidR="00A547B7" w:rsidRDefault="00EC5101" w:rsidP="000722D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101" w:rsidRDefault="00EC5101">
      <w:r>
        <w:separator/>
      </w:r>
    </w:p>
  </w:footnote>
  <w:footnote w:type="continuationSeparator" w:id="0">
    <w:p w:rsidR="00EC5101" w:rsidRDefault="00EC5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040639"/>
      <w:docPartObj>
        <w:docPartGallery w:val="Page Numbers (Top of Page)"/>
        <w:docPartUnique/>
      </w:docPartObj>
    </w:sdtPr>
    <w:sdtEndPr/>
    <w:sdtContent>
      <w:p w:rsidR="00095315" w:rsidRDefault="00DC4C78">
        <w:pPr>
          <w:pStyle w:val="Header"/>
          <w:jc w:val="center"/>
        </w:pPr>
        <w:r>
          <w:fldChar w:fldCharType="begin"/>
        </w:r>
        <w:r>
          <w:instrText xml:space="preserve"> PAGE   \* MERGEFORMAT </w:instrText>
        </w:r>
        <w:r>
          <w:fldChar w:fldCharType="separate"/>
        </w:r>
        <w:r w:rsidR="00EF65B0">
          <w:rPr>
            <w:noProof/>
          </w:rPr>
          <w:t>2</w:t>
        </w:r>
        <w:r>
          <w:rPr>
            <w:noProof/>
          </w:rPr>
          <w:fldChar w:fldCharType="end"/>
        </w:r>
      </w:p>
    </w:sdtContent>
  </w:sdt>
  <w:p w:rsidR="00095315" w:rsidRDefault="00EC51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BD7489"/>
    <w:multiLevelType w:val="hybridMultilevel"/>
    <w:tmpl w:val="9AFAE730"/>
    <w:lvl w:ilvl="0" w:tplc="B91CDA56">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B4E"/>
    <w:rsid w:val="0003739D"/>
    <w:rsid w:val="00070B76"/>
    <w:rsid w:val="000B2689"/>
    <w:rsid w:val="00107B8D"/>
    <w:rsid w:val="00113620"/>
    <w:rsid w:val="00146E93"/>
    <w:rsid w:val="001A7F01"/>
    <w:rsid w:val="001F3E13"/>
    <w:rsid w:val="0024750A"/>
    <w:rsid w:val="00261064"/>
    <w:rsid w:val="00307035"/>
    <w:rsid w:val="00331C79"/>
    <w:rsid w:val="00393AB7"/>
    <w:rsid w:val="00483AF3"/>
    <w:rsid w:val="0049717C"/>
    <w:rsid w:val="004E2636"/>
    <w:rsid w:val="004F7AD0"/>
    <w:rsid w:val="005315BA"/>
    <w:rsid w:val="005413DD"/>
    <w:rsid w:val="00546D2D"/>
    <w:rsid w:val="00571074"/>
    <w:rsid w:val="005B695C"/>
    <w:rsid w:val="005F6499"/>
    <w:rsid w:val="006714B6"/>
    <w:rsid w:val="006E69ED"/>
    <w:rsid w:val="0075246A"/>
    <w:rsid w:val="007934E5"/>
    <w:rsid w:val="007A0B21"/>
    <w:rsid w:val="007C3EBA"/>
    <w:rsid w:val="007D461F"/>
    <w:rsid w:val="007E122B"/>
    <w:rsid w:val="007F354B"/>
    <w:rsid w:val="008363D8"/>
    <w:rsid w:val="008F79D4"/>
    <w:rsid w:val="00902964"/>
    <w:rsid w:val="00912D7C"/>
    <w:rsid w:val="00963DB5"/>
    <w:rsid w:val="00972B4E"/>
    <w:rsid w:val="009D4D09"/>
    <w:rsid w:val="00A71E7A"/>
    <w:rsid w:val="00AA21B1"/>
    <w:rsid w:val="00B67C15"/>
    <w:rsid w:val="00BF01D4"/>
    <w:rsid w:val="00C22852"/>
    <w:rsid w:val="00D425F2"/>
    <w:rsid w:val="00D57D9C"/>
    <w:rsid w:val="00DC4C78"/>
    <w:rsid w:val="00E229D7"/>
    <w:rsid w:val="00E622A3"/>
    <w:rsid w:val="00EA7005"/>
    <w:rsid w:val="00EC5101"/>
    <w:rsid w:val="00EF3940"/>
    <w:rsid w:val="00EF65B0"/>
    <w:rsid w:val="00F9428A"/>
    <w:rsid w:val="00FC7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39D"/>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03739D"/>
    <w:pPr>
      <w:jc w:val="center"/>
    </w:pPr>
    <w:rPr>
      <w:rFonts w:ascii="VNI-Times" w:hAnsi="VNI-Times"/>
      <w:b/>
      <w:bCs/>
      <w:sz w:val="24"/>
      <w:szCs w:val="24"/>
    </w:rPr>
  </w:style>
  <w:style w:type="character" w:customStyle="1" w:styleId="BodyText2Char">
    <w:name w:val="Body Text 2 Char"/>
    <w:basedOn w:val="DefaultParagraphFont"/>
    <w:link w:val="BodyText2"/>
    <w:rsid w:val="0003739D"/>
    <w:rPr>
      <w:rFonts w:ascii="VNI-Times" w:eastAsia="Times New Roman" w:hAnsi="VNI-Times" w:cs="Times New Roman"/>
      <w:b/>
      <w:bCs/>
      <w:sz w:val="24"/>
      <w:szCs w:val="24"/>
    </w:rPr>
  </w:style>
  <w:style w:type="table" w:styleId="TableGrid">
    <w:name w:val="Table Grid"/>
    <w:basedOn w:val="TableNormal"/>
    <w:rsid w:val="0003739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3739D"/>
    <w:pPr>
      <w:tabs>
        <w:tab w:val="center" w:pos="4320"/>
        <w:tab w:val="right" w:pos="8640"/>
      </w:tabs>
    </w:pPr>
  </w:style>
  <w:style w:type="character" w:customStyle="1" w:styleId="FooterChar">
    <w:name w:val="Footer Char"/>
    <w:basedOn w:val="DefaultParagraphFont"/>
    <w:link w:val="Footer"/>
    <w:uiPriority w:val="99"/>
    <w:rsid w:val="0003739D"/>
    <w:rPr>
      <w:rFonts w:ascii="Times New Roman" w:eastAsia="Times New Roman" w:hAnsi="Times New Roman" w:cs="Times New Roman"/>
      <w:sz w:val="26"/>
      <w:szCs w:val="26"/>
    </w:rPr>
  </w:style>
  <w:style w:type="character" w:styleId="PageNumber">
    <w:name w:val="page number"/>
    <w:basedOn w:val="DefaultParagraphFont"/>
    <w:rsid w:val="0003739D"/>
  </w:style>
  <w:style w:type="paragraph" w:styleId="Header">
    <w:name w:val="header"/>
    <w:basedOn w:val="Normal"/>
    <w:link w:val="HeaderChar"/>
    <w:uiPriority w:val="99"/>
    <w:rsid w:val="0003739D"/>
    <w:pPr>
      <w:tabs>
        <w:tab w:val="center" w:pos="4320"/>
        <w:tab w:val="right" w:pos="8640"/>
      </w:tabs>
    </w:pPr>
  </w:style>
  <w:style w:type="character" w:customStyle="1" w:styleId="HeaderChar">
    <w:name w:val="Header Char"/>
    <w:basedOn w:val="DefaultParagraphFont"/>
    <w:link w:val="Header"/>
    <w:uiPriority w:val="99"/>
    <w:rsid w:val="0003739D"/>
    <w:rPr>
      <w:rFonts w:ascii="Times New Roman" w:eastAsia="Times New Roman" w:hAnsi="Times New Roman" w:cs="Times New Roman"/>
      <w:sz w:val="26"/>
      <w:szCs w:val="26"/>
    </w:rPr>
  </w:style>
  <w:style w:type="paragraph" w:styleId="ListParagraph">
    <w:name w:val="List Paragraph"/>
    <w:basedOn w:val="Normal"/>
    <w:uiPriority w:val="34"/>
    <w:qFormat/>
    <w:rsid w:val="00EF65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39D"/>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03739D"/>
    <w:pPr>
      <w:jc w:val="center"/>
    </w:pPr>
    <w:rPr>
      <w:rFonts w:ascii="VNI-Times" w:hAnsi="VNI-Times"/>
      <w:b/>
      <w:bCs/>
      <w:sz w:val="24"/>
      <w:szCs w:val="24"/>
    </w:rPr>
  </w:style>
  <w:style w:type="character" w:customStyle="1" w:styleId="BodyText2Char">
    <w:name w:val="Body Text 2 Char"/>
    <w:basedOn w:val="DefaultParagraphFont"/>
    <w:link w:val="BodyText2"/>
    <w:rsid w:val="0003739D"/>
    <w:rPr>
      <w:rFonts w:ascii="VNI-Times" w:eastAsia="Times New Roman" w:hAnsi="VNI-Times" w:cs="Times New Roman"/>
      <w:b/>
      <w:bCs/>
      <w:sz w:val="24"/>
      <w:szCs w:val="24"/>
    </w:rPr>
  </w:style>
  <w:style w:type="table" w:styleId="TableGrid">
    <w:name w:val="Table Grid"/>
    <w:basedOn w:val="TableNormal"/>
    <w:rsid w:val="0003739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3739D"/>
    <w:pPr>
      <w:tabs>
        <w:tab w:val="center" w:pos="4320"/>
        <w:tab w:val="right" w:pos="8640"/>
      </w:tabs>
    </w:pPr>
  </w:style>
  <w:style w:type="character" w:customStyle="1" w:styleId="FooterChar">
    <w:name w:val="Footer Char"/>
    <w:basedOn w:val="DefaultParagraphFont"/>
    <w:link w:val="Footer"/>
    <w:uiPriority w:val="99"/>
    <w:rsid w:val="0003739D"/>
    <w:rPr>
      <w:rFonts w:ascii="Times New Roman" w:eastAsia="Times New Roman" w:hAnsi="Times New Roman" w:cs="Times New Roman"/>
      <w:sz w:val="26"/>
      <w:szCs w:val="26"/>
    </w:rPr>
  </w:style>
  <w:style w:type="character" w:styleId="PageNumber">
    <w:name w:val="page number"/>
    <w:basedOn w:val="DefaultParagraphFont"/>
    <w:rsid w:val="0003739D"/>
  </w:style>
  <w:style w:type="paragraph" w:styleId="Header">
    <w:name w:val="header"/>
    <w:basedOn w:val="Normal"/>
    <w:link w:val="HeaderChar"/>
    <w:uiPriority w:val="99"/>
    <w:rsid w:val="0003739D"/>
    <w:pPr>
      <w:tabs>
        <w:tab w:val="center" w:pos="4320"/>
        <w:tab w:val="right" w:pos="8640"/>
      </w:tabs>
    </w:pPr>
  </w:style>
  <w:style w:type="character" w:customStyle="1" w:styleId="HeaderChar">
    <w:name w:val="Header Char"/>
    <w:basedOn w:val="DefaultParagraphFont"/>
    <w:link w:val="Header"/>
    <w:uiPriority w:val="99"/>
    <w:rsid w:val="0003739D"/>
    <w:rPr>
      <w:rFonts w:ascii="Times New Roman" w:eastAsia="Times New Roman" w:hAnsi="Times New Roman" w:cs="Times New Roman"/>
      <w:sz w:val="26"/>
      <w:szCs w:val="26"/>
    </w:rPr>
  </w:style>
  <w:style w:type="paragraph" w:styleId="ListParagraph">
    <w:name w:val="List Paragraph"/>
    <w:basedOn w:val="Normal"/>
    <w:uiPriority w:val="34"/>
    <w:qFormat/>
    <w:rsid w:val="00EF65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HD</Company>
  <LinksUpToDate>false</LinksUpToDate>
  <CharactersWithSpaces>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pc</cp:lastModifiedBy>
  <cp:revision>4</cp:revision>
  <dcterms:created xsi:type="dcterms:W3CDTF">2022-11-23T02:47:00Z</dcterms:created>
  <dcterms:modified xsi:type="dcterms:W3CDTF">2022-11-23T02:54:00Z</dcterms:modified>
</cp:coreProperties>
</file>